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7A" w:rsidRDefault="00124987" w:rsidP="00124987">
      <w:pPr>
        <w:pStyle w:val="Header"/>
        <w:jc w:val="center"/>
        <w:rPr>
          <w:rFonts w:ascii="Comic Sans MS" w:hAnsi="Comic Sans MS" w:cs="Arial"/>
          <w:b/>
          <w:szCs w:val="18"/>
        </w:rPr>
      </w:pPr>
      <w:bookmarkStart w:id="0" w:name="_GoBack"/>
      <w:bookmarkEnd w:id="0"/>
      <w:r w:rsidRPr="00CA6912">
        <w:rPr>
          <w:rFonts w:ascii="Arial" w:hAnsi="Arial" w:cs="Arial"/>
          <w:noProof/>
          <w:szCs w:val="18"/>
          <w:lang w:eastAsia="en-GB"/>
        </w:rPr>
        <w:drawing>
          <wp:anchor distT="0" distB="0" distL="114300" distR="114300" simplePos="0" relativeHeight="251659264" behindDoc="1" locked="0" layoutInCell="1" allowOverlap="1">
            <wp:simplePos x="0" y="0"/>
            <wp:positionH relativeFrom="column">
              <wp:posOffset>-144780</wp:posOffset>
            </wp:positionH>
            <wp:positionV relativeFrom="paragraph">
              <wp:posOffset>-312420</wp:posOffset>
            </wp:positionV>
            <wp:extent cx="2065020" cy="426720"/>
            <wp:effectExtent l="0" t="0" r="0" b="0"/>
            <wp:wrapNone/>
            <wp:docPr id="5" name="Picture 5" descr="ORT_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T_word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02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51C" w:rsidRPr="00CA6912">
        <w:rPr>
          <w:rFonts w:ascii="Arial" w:hAnsi="Arial" w:cs="Arial"/>
          <w:noProof/>
          <w:szCs w:val="18"/>
          <w:lang w:eastAsia="en-GB"/>
        </w:rPr>
        <w:drawing>
          <wp:anchor distT="0" distB="0" distL="114300" distR="114300" simplePos="0" relativeHeight="251656704" behindDoc="1" locked="0" layoutInCell="1" allowOverlap="1">
            <wp:simplePos x="0" y="0"/>
            <wp:positionH relativeFrom="column">
              <wp:posOffset>8115300</wp:posOffset>
            </wp:positionH>
            <wp:positionV relativeFrom="paragraph">
              <wp:posOffset>-568325</wp:posOffset>
            </wp:positionV>
            <wp:extent cx="1441450" cy="849354"/>
            <wp:effectExtent l="0" t="0" r="635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0" cy="849354"/>
                    </a:xfrm>
                    <a:prstGeom prst="rect">
                      <a:avLst/>
                    </a:prstGeom>
                    <a:noFill/>
                  </pic:spPr>
                </pic:pic>
              </a:graphicData>
            </a:graphic>
            <wp14:sizeRelH relativeFrom="page">
              <wp14:pctWidth>0</wp14:pctWidth>
            </wp14:sizeRelH>
            <wp14:sizeRelV relativeFrom="page">
              <wp14:pctHeight>0</wp14:pctHeight>
            </wp14:sizeRelV>
          </wp:anchor>
        </w:drawing>
      </w:r>
      <w:r w:rsidR="00CD1F7A" w:rsidRPr="00CA6912">
        <w:rPr>
          <w:rFonts w:ascii="Comic Sans MS" w:hAnsi="Comic Sans MS" w:cs="Arial"/>
          <w:b/>
          <w:szCs w:val="18"/>
        </w:rPr>
        <w:t xml:space="preserve">Subject Development Plan: </w:t>
      </w:r>
      <w:r w:rsidR="00833852">
        <w:rPr>
          <w:rFonts w:ascii="Comic Sans MS" w:hAnsi="Comic Sans MS" w:cs="Arial"/>
          <w:b/>
          <w:szCs w:val="18"/>
        </w:rPr>
        <w:t>Phonics 2021/2022</w:t>
      </w:r>
    </w:p>
    <w:p w:rsidR="00B171D9" w:rsidRPr="00B171D9" w:rsidRDefault="00833852" w:rsidP="00B171D9">
      <w:pPr>
        <w:jc w:val="center"/>
        <w:rPr>
          <w:rFonts w:ascii="Comic Sans MS" w:hAnsi="Comic Sans MS" w:cs="Arial"/>
          <w:sz w:val="18"/>
          <w:szCs w:val="18"/>
        </w:rPr>
      </w:pPr>
      <w:r>
        <w:rPr>
          <w:rFonts w:ascii="Comic Sans MS" w:hAnsi="Comic Sans MS" w:cs="Arial"/>
          <w:b/>
          <w:sz w:val="18"/>
          <w:szCs w:val="18"/>
        </w:rPr>
        <w:t>September 2021</w:t>
      </w:r>
    </w:p>
    <w:tbl>
      <w:tblPr>
        <w:tblW w:w="1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2268"/>
        <w:gridCol w:w="2977"/>
        <w:gridCol w:w="1418"/>
        <w:gridCol w:w="1417"/>
        <w:gridCol w:w="1276"/>
        <w:gridCol w:w="1396"/>
        <w:gridCol w:w="1443"/>
      </w:tblGrid>
      <w:tr w:rsidR="00DC5FB6" w:rsidRPr="00B126E8" w:rsidTr="00833852">
        <w:tc>
          <w:tcPr>
            <w:tcW w:w="1696" w:type="dxa"/>
          </w:tcPr>
          <w:p w:rsidR="00DC5FB6" w:rsidRPr="00B126E8" w:rsidRDefault="00DC5FB6" w:rsidP="00A534FD">
            <w:pPr>
              <w:rPr>
                <w:rFonts w:ascii="Comic Sans MS" w:hAnsi="Comic Sans MS" w:cs="Arial"/>
                <w:sz w:val="18"/>
                <w:szCs w:val="18"/>
              </w:rPr>
            </w:pPr>
            <w:r w:rsidRPr="00B126E8">
              <w:rPr>
                <w:rFonts w:ascii="Comic Sans MS" w:hAnsi="Comic Sans MS" w:cs="Arial"/>
                <w:sz w:val="18"/>
                <w:szCs w:val="18"/>
              </w:rPr>
              <w:t>Objective</w:t>
            </w:r>
          </w:p>
        </w:tc>
        <w:tc>
          <w:tcPr>
            <w:tcW w:w="2268" w:type="dxa"/>
          </w:tcPr>
          <w:p w:rsidR="00DC5FB6" w:rsidRPr="00B126E8" w:rsidRDefault="00DC5FB6" w:rsidP="00A534FD">
            <w:pPr>
              <w:rPr>
                <w:rFonts w:ascii="Comic Sans MS" w:hAnsi="Comic Sans MS" w:cs="Arial"/>
                <w:sz w:val="18"/>
                <w:szCs w:val="18"/>
              </w:rPr>
            </w:pPr>
            <w:r w:rsidRPr="00B126E8">
              <w:rPr>
                <w:rFonts w:ascii="Comic Sans MS" w:hAnsi="Comic Sans MS" w:cs="Arial"/>
                <w:sz w:val="18"/>
                <w:szCs w:val="18"/>
              </w:rPr>
              <w:t>Planned Impact</w:t>
            </w:r>
          </w:p>
        </w:tc>
        <w:tc>
          <w:tcPr>
            <w:tcW w:w="2977" w:type="dxa"/>
          </w:tcPr>
          <w:p w:rsidR="00DC5FB6" w:rsidRPr="00B126E8" w:rsidRDefault="00DC5FB6" w:rsidP="00A534FD">
            <w:pPr>
              <w:rPr>
                <w:rFonts w:ascii="Comic Sans MS" w:hAnsi="Comic Sans MS" w:cs="Arial"/>
                <w:sz w:val="18"/>
                <w:szCs w:val="18"/>
              </w:rPr>
            </w:pPr>
            <w:r w:rsidRPr="00B126E8">
              <w:rPr>
                <w:rFonts w:ascii="Comic Sans MS" w:hAnsi="Comic Sans MS" w:cs="Arial"/>
                <w:sz w:val="18"/>
                <w:szCs w:val="18"/>
              </w:rPr>
              <w:t>Process</w:t>
            </w:r>
          </w:p>
        </w:tc>
        <w:tc>
          <w:tcPr>
            <w:tcW w:w="1418" w:type="dxa"/>
          </w:tcPr>
          <w:p w:rsidR="00DC5FB6" w:rsidRPr="00B126E8" w:rsidRDefault="00DC5FB6" w:rsidP="00A534FD">
            <w:pPr>
              <w:rPr>
                <w:rFonts w:ascii="Comic Sans MS" w:hAnsi="Comic Sans MS" w:cs="Arial"/>
                <w:sz w:val="18"/>
                <w:szCs w:val="18"/>
              </w:rPr>
            </w:pPr>
            <w:r w:rsidRPr="00B126E8">
              <w:rPr>
                <w:rFonts w:ascii="Comic Sans MS" w:hAnsi="Comic Sans MS" w:cs="Arial"/>
                <w:sz w:val="18"/>
                <w:szCs w:val="18"/>
              </w:rPr>
              <w:t xml:space="preserve">Who and When </w:t>
            </w:r>
          </w:p>
        </w:tc>
        <w:tc>
          <w:tcPr>
            <w:tcW w:w="1417" w:type="dxa"/>
          </w:tcPr>
          <w:p w:rsidR="00DC5FB6" w:rsidRPr="00B126E8" w:rsidRDefault="00DC5FB6" w:rsidP="00A534FD">
            <w:pPr>
              <w:rPr>
                <w:rFonts w:ascii="Comic Sans MS" w:hAnsi="Comic Sans MS" w:cs="Arial"/>
                <w:sz w:val="18"/>
                <w:szCs w:val="18"/>
              </w:rPr>
            </w:pPr>
            <w:r w:rsidRPr="00B126E8">
              <w:rPr>
                <w:rFonts w:ascii="Comic Sans MS" w:hAnsi="Comic Sans MS" w:cs="Arial"/>
                <w:sz w:val="18"/>
                <w:szCs w:val="18"/>
              </w:rPr>
              <w:t>Resources</w:t>
            </w:r>
          </w:p>
        </w:tc>
        <w:tc>
          <w:tcPr>
            <w:tcW w:w="1276" w:type="dxa"/>
          </w:tcPr>
          <w:p w:rsidR="00DC5FB6" w:rsidRPr="00B126E8" w:rsidRDefault="00DC5FB6" w:rsidP="002033B0">
            <w:pPr>
              <w:rPr>
                <w:rFonts w:ascii="Comic Sans MS" w:hAnsi="Comic Sans MS" w:cs="Arial"/>
                <w:sz w:val="18"/>
                <w:szCs w:val="18"/>
              </w:rPr>
            </w:pPr>
            <w:r w:rsidRPr="00B126E8">
              <w:rPr>
                <w:rFonts w:ascii="Comic Sans MS" w:hAnsi="Comic Sans MS" w:cs="Arial"/>
                <w:sz w:val="18"/>
                <w:szCs w:val="18"/>
              </w:rPr>
              <w:t>Monitoring</w:t>
            </w:r>
          </w:p>
        </w:tc>
        <w:tc>
          <w:tcPr>
            <w:tcW w:w="1396" w:type="dxa"/>
          </w:tcPr>
          <w:p w:rsidR="00DC5FB6" w:rsidRPr="00B126E8" w:rsidRDefault="00DC5FB6" w:rsidP="00A534FD">
            <w:pPr>
              <w:rPr>
                <w:rFonts w:ascii="Comic Sans MS" w:hAnsi="Comic Sans MS" w:cs="Arial"/>
                <w:sz w:val="18"/>
                <w:szCs w:val="18"/>
              </w:rPr>
            </w:pPr>
            <w:r w:rsidRPr="00B126E8">
              <w:rPr>
                <w:rFonts w:ascii="Comic Sans MS" w:hAnsi="Comic Sans MS" w:cs="Arial"/>
                <w:sz w:val="18"/>
                <w:szCs w:val="18"/>
              </w:rPr>
              <w:t>Review</w:t>
            </w:r>
          </w:p>
        </w:tc>
        <w:tc>
          <w:tcPr>
            <w:tcW w:w="1443" w:type="dxa"/>
          </w:tcPr>
          <w:p w:rsidR="00DC5FB6" w:rsidRPr="00B126E8" w:rsidRDefault="00DC5FB6" w:rsidP="00A534FD">
            <w:pPr>
              <w:rPr>
                <w:rFonts w:ascii="Comic Sans MS" w:hAnsi="Comic Sans MS" w:cs="Arial"/>
                <w:sz w:val="18"/>
                <w:szCs w:val="18"/>
              </w:rPr>
            </w:pPr>
            <w:r w:rsidRPr="00B126E8">
              <w:rPr>
                <w:rFonts w:ascii="Comic Sans MS" w:hAnsi="Comic Sans MS" w:cs="Arial"/>
                <w:sz w:val="18"/>
                <w:szCs w:val="18"/>
              </w:rPr>
              <w:t>Next Steps</w:t>
            </w:r>
          </w:p>
        </w:tc>
      </w:tr>
      <w:tr w:rsidR="00DC5FB6" w:rsidRPr="00B126E8" w:rsidTr="00833852">
        <w:trPr>
          <w:trHeight w:val="1476"/>
        </w:trPr>
        <w:tc>
          <w:tcPr>
            <w:tcW w:w="1696" w:type="dxa"/>
          </w:tcPr>
          <w:p w:rsidR="00DC5FB6" w:rsidRPr="00B126E8" w:rsidRDefault="00DC5FB6" w:rsidP="009F053B">
            <w:pPr>
              <w:spacing w:after="0" w:line="240" w:lineRule="auto"/>
              <w:rPr>
                <w:rFonts w:ascii="Comic Sans MS" w:hAnsi="Comic Sans MS" w:cs="Arial"/>
                <w:b/>
                <w:sz w:val="18"/>
                <w:szCs w:val="18"/>
              </w:rPr>
            </w:pPr>
            <w:r w:rsidRPr="00B126E8">
              <w:rPr>
                <w:rFonts w:ascii="Comic Sans MS" w:hAnsi="Comic Sans MS" w:cs="Arial"/>
                <w:b/>
                <w:sz w:val="18"/>
                <w:szCs w:val="18"/>
              </w:rPr>
              <w:t>Key objective:</w:t>
            </w:r>
          </w:p>
          <w:p w:rsidR="00DC5FB6" w:rsidRDefault="00DC5FB6" w:rsidP="009F053B">
            <w:pPr>
              <w:spacing w:after="0" w:line="240" w:lineRule="auto"/>
              <w:rPr>
                <w:rFonts w:ascii="Comic Sans MS" w:hAnsi="Comic Sans MS" w:cs="Arial"/>
                <w:sz w:val="18"/>
                <w:szCs w:val="18"/>
              </w:rPr>
            </w:pPr>
            <w:r w:rsidRPr="00B126E8">
              <w:rPr>
                <w:rFonts w:ascii="Comic Sans MS" w:hAnsi="Comic Sans MS" w:cs="Arial"/>
                <w:sz w:val="18"/>
                <w:szCs w:val="18"/>
              </w:rPr>
              <w:t>To raise levels of attainment in phonics to in line with national average.</w:t>
            </w:r>
          </w:p>
          <w:p w:rsidR="006D63DB" w:rsidRDefault="006D63DB" w:rsidP="009F053B">
            <w:pPr>
              <w:spacing w:after="0" w:line="240" w:lineRule="auto"/>
              <w:rPr>
                <w:rFonts w:ascii="Comic Sans MS" w:hAnsi="Comic Sans MS" w:cs="Arial"/>
                <w:sz w:val="18"/>
                <w:szCs w:val="18"/>
              </w:rPr>
            </w:pPr>
          </w:p>
          <w:p w:rsidR="006D63DB" w:rsidRPr="006D63DB" w:rsidRDefault="006D63DB" w:rsidP="006D63DB">
            <w:pPr>
              <w:spacing w:after="0" w:line="240" w:lineRule="auto"/>
              <w:rPr>
                <w:rFonts w:ascii="Comic Sans MS" w:hAnsi="Comic Sans MS" w:cs="Arial"/>
                <w:sz w:val="18"/>
                <w:szCs w:val="18"/>
              </w:rPr>
            </w:pPr>
            <w:r>
              <w:rPr>
                <w:rFonts w:ascii="Comic Sans MS" w:hAnsi="Comic Sans MS" w:cs="Arial"/>
                <w:sz w:val="18"/>
                <w:szCs w:val="18"/>
              </w:rPr>
              <w:t>*</w:t>
            </w:r>
            <w:r w:rsidRPr="006D63DB">
              <w:rPr>
                <w:rFonts w:ascii="Comic Sans MS" w:hAnsi="Comic Sans MS" w:cs="Arial"/>
                <w:sz w:val="18"/>
                <w:szCs w:val="18"/>
              </w:rPr>
              <w:t>Y2 taking phonics screen end Autumn 2</w:t>
            </w:r>
            <w:r>
              <w:rPr>
                <w:rFonts w:ascii="Comic Sans MS" w:hAnsi="Comic Sans MS" w:cs="Arial"/>
                <w:sz w:val="18"/>
                <w:szCs w:val="18"/>
              </w:rPr>
              <w:t xml:space="preserve"> due to school closure</w:t>
            </w:r>
          </w:p>
          <w:p w:rsidR="00B126E8" w:rsidRPr="00B126E8" w:rsidRDefault="00B126E8" w:rsidP="009F053B">
            <w:pPr>
              <w:spacing w:after="0" w:line="240" w:lineRule="auto"/>
              <w:rPr>
                <w:rFonts w:ascii="Comic Sans MS" w:hAnsi="Comic Sans MS" w:cs="Arial"/>
                <w:sz w:val="18"/>
                <w:szCs w:val="18"/>
              </w:rPr>
            </w:pPr>
          </w:p>
        </w:tc>
        <w:tc>
          <w:tcPr>
            <w:tcW w:w="2268" w:type="dxa"/>
          </w:tcPr>
          <w:p w:rsidR="006D63DB" w:rsidRDefault="006D63DB" w:rsidP="009F053B">
            <w:pPr>
              <w:spacing w:after="0" w:line="240" w:lineRule="auto"/>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Target for current</w:t>
            </w:r>
            <w:r w:rsidR="00833852">
              <w:rPr>
                <w:rFonts w:ascii="Comic Sans MS" w:hAnsi="Comic Sans MS" w:cs="Arial"/>
                <w:color w:val="000000"/>
                <w:sz w:val="18"/>
                <w:szCs w:val="18"/>
                <w:shd w:val="clear" w:color="auto" w:fill="FFFFFF"/>
              </w:rPr>
              <w:t xml:space="preserve"> Y2 to pass phonics screen is 82% (</w:t>
            </w:r>
            <w:r w:rsidR="00833852">
              <w:rPr>
                <w:rFonts w:ascii="Comic Sans MS" w:hAnsi="Comic Sans MS" w:cs="Arial"/>
                <w:sz w:val="18"/>
                <w:szCs w:val="18"/>
              </w:rPr>
              <w:t xml:space="preserve">73.3% at </w:t>
            </w:r>
            <w:r>
              <w:rPr>
                <w:rFonts w:ascii="Comic Sans MS" w:hAnsi="Comic Sans MS" w:cs="Arial"/>
                <w:color w:val="000000"/>
                <w:sz w:val="18"/>
                <w:szCs w:val="18"/>
                <w:shd w:val="clear" w:color="auto" w:fill="FFFFFF"/>
              </w:rPr>
              <w:t>EYFS reaching GLD in reading)</w:t>
            </w:r>
          </w:p>
          <w:p w:rsidR="006D63DB" w:rsidRDefault="006D63DB" w:rsidP="009F053B">
            <w:pPr>
              <w:spacing w:after="0" w:line="240" w:lineRule="auto"/>
              <w:rPr>
                <w:rFonts w:ascii="Comic Sans MS" w:hAnsi="Comic Sans MS" w:cs="Arial"/>
                <w:color w:val="000000"/>
                <w:sz w:val="18"/>
                <w:szCs w:val="18"/>
                <w:shd w:val="clear" w:color="auto" w:fill="FFFFFF"/>
              </w:rPr>
            </w:pPr>
          </w:p>
          <w:p w:rsidR="006D63DB" w:rsidRDefault="006D63DB" w:rsidP="009F053B">
            <w:pPr>
              <w:spacing w:after="0" w:line="240" w:lineRule="auto"/>
              <w:rPr>
                <w:rFonts w:ascii="Comic Sans MS" w:hAnsi="Comic Sans MS" w:cs="Arial"/>
                <w:color w:val="000000"/>
                <w:sz w:val="18"/>
                <w:szCs w:val="18"/>
                <w:shd w:val="clear" w:color="auto" w:fill="FFFFFF"/>
              </w:rPr>
            </w:pPr>
          </w:p>
          <w:p w:rsidR="009546AA" w:rsidRPr="00B126E8" w:rsidRDefault="00DC5FB6" w:rsidP="00BC2508">
            <w:pPr>
              <w:spacing w:after="0" w:line="240" w:lineRule="auto"/>
              <w:rPr>
                <w:rFonts w:ascii="Comic Sans MS" w:hAnsi="Comic Sans MS" w:cs="Arial"/>
                <w:sz w:val="18"/>
                <w:szCs w:val="18"/>
              </w:rPr>
            </w:pPr>
            <w:r w:rsidRPr="00833852">
              <w:rPr>
                <w:rFonts w:ascii="Comic Sans MS" w:hAnsi="Comic Sans MS" w:cs="Arial"/>
                <w:color w:val="000000"/>
                <w:sz w:val="18"/>
                <w:szCs w:val="18"/>
                <w:highlight w:val="yellow"/>
                <w:shd w:val="clear" w:color="auto" w:fill="FFFFFF"/>
              </w:rPr>
              <w:t>Target</w:t>
            </w:r>
            <w:r w:rsidRPr="00833852">
              <w:rPr>
                <w:rFonts w:ascii="Comic Sans MS" w:hAnsi="Comic Sans MS" w:cs="Arial"/>
                <w:sz w:val="18"/>
                <w:szCs w:val="18"/>
                <w:highlight w:val="yellow"/>
              </w:rPr>
              <w:t xml:space="preserve"> o</w:t>
            </w:r>
            <w:r w:rsidR="00BC2508">
              <w:rPr>
                <w:rFonts w:ascii="Comic Sans MS" w:hAnsi="Comic Sans MS" w:cs="Arial"/>
                <w:sz w:val="18"/>
                <w:szCs w:val="18"/>
                <w:highlight w:val="yellow"/>
              </w:rPr>
              <w:t>f 65</w:t>
            </w:r>
            <w:r w:rsidR="000E5AC7" w:rsidRPr="00833852">
              <w:rPr>
                <w:rFonts w:ascii="Comic Sans MS" w:hAnsi="Comic Sans MS" w:cs="Arial"/>
                <w:sz w:val="18"/>
                <w:szCs w:val="18"/>
                <w:highlight w:val="yellow"/>
              </w:rPr>
              <w:t>% pass</w:t>
            </w:r>
            <w:r w:rsidR="00BC2508">
              <w:rPr>
                <w:rFonts w:ascii="Comic Sans MS" w:hAnsi="Comic Sans MS" w:cs="Arial"/>
                <w:sz w:val="18"/>
                <w:szCs w:val="18"/>
                <w:highlight w:val="yellow"/>
              </w:rPr>
              <w:t xml:space="preserve"> (15/23 pupils)</w:t>
            </w:r>
            <w:r w:rsidR="000E5AC7" w:rsidRPr="00833852">
              <w:rPr>
                <w:rFonts w:ascii="Comic Sans MS" w:hAnsi="Comic Sans MS" w:cs="Arial"/>
                <w:sz w:val="18"/>
                <w:szCs w:val="18"/>
                <w:highlight w:val="yellow"/>
              </w:rPr>
              <w:t xml:space="preserve"> in Year 1 is met </w:t>
            </w:r>
            <w:r w:rsidR="00E870DB" w:rsidRPr="00833852">
              <w:rPr>
                <w:rFonts w:ascii="Comic Sans MS" w:hAnsi="Comic Sans MS" w:cs="Arial"/>
                <w:sz w:val="18"/>
                <w:szCs w:val="18"/>
                <w:highlight w:val="yellow"/>
              </w:rPr>
              <w:t xml:space="preserve">in </w:t>
            </w:r>
            <w:r w:rsidR="00BC2508">
              <w:rPr>
                <w:rFonts w:ascii="Comic Sans MS" w:hAnsi="Comic Sans MS" w:cs="Arial"/>
                <w:sz w:val="18"/>
                <w:szCs w:val="18"/>
                <w:highlight w:val="yellow"/>
              </w:rPr>
              <w:t>2022</w:t>
            </w:r>
            <w:r w:rsidR="00B95B02" w:rsidRPr="00833852">
              <w:rPr>
                <w:rFonts w:ascii="Comic Sans MS" w:hAnsi="Comic Sans MS" w:cs="Arial"/>
                <w:sz w:val="18"/>
                <w:szCs w:val="18"/>
                <w:highlight w:val="yellow"/>
              </w:rPr>
              <w:t xml:space="preserve"> (</w:t>
            </w:r>
            <w:r w:rsidR="00BC2508">
              <w:rPr>
                <w:rFonts w:ascii="Comic Sans MS" w:hAnsi="Comic Sans MS" w:cs="Arial"/>
                <w:sz w:val="18"/>
                <w:szCs w:val="18"/>
                <w:highlight w:val="yellow"/>
              </w:rPr>
              <w:t>EYFS reaching GLD in word reading = 14/23</w:t>
            </w:r>
            <w:r w:rsidR="00B95B02" w:rsidRPr="00833852">
              <w:rPr>
                <w:rFonts w:ascii="Comic Sans MS" w:hAnsi="Comic Sans MS" w:cs="Arial"/>
                <w:sz w:val="18"/>
                <w:szCs w:val="18"/>
                <w:highlight w:val="yellow"/>
              </w:rPr>
              <w:t xml:space="preserve"> pupils</w:t>
            </w:r>
            <w:r w:rsidR="00BC2508">
              <w:rPr>
                <w:rFonts w:ascii="Comic Sans MS" w:hAnsi="Comic Sans MS" w:cs="Arial"/>
                <w:sz w:val="18"/>
                <w:szCs w:val="18"/>
              </w:rPr>
              <w:t>)</w:t>
            </w:r>
          </w:p>
        </w:tc>
        <w:tc>
          <w:tcPr>
            <w:tcW w:w="2977" w:type="dxa"/>
          </w:tcPr>
          <w:p w:rsidR="006D63DB" w:rsidRDefault="006D63DB" w:rsidP="00B126E8">
            <w:pPr>
              <w:spacing w:after="0" w:line="240" w:lineRule="auto"/>
              <w:rPr>
                <w:rFonts w:ascii="Comic Sans MS" w:hAnsi="Comic Sans MS" w:cs="Arial"/>
                <w:sz w:val="18"/>
                <w:szCs w:val="18"/>
              </w:rPr>
            </w:pPr>
            <w:r>
              <w:rPr>
                <w:rFonts w:ascii="Comic Sans MS" w:hAnsi="Comic Sans MS" w:cs="Arial"/>
                <w:sz w:val="18"/>
                <w:szCs w:val="18"/>
              </w:rPr>
              <w:t>Y2 to have rigorous phonics teaching including interventions as needed to take phonics screen at end Autumn Term</w:t>
            </w:r>
            <w:r w:rsidR="00BE59A2">
              <w:rPr>
                <w:rFonts w:ascii="Comic Sans MS" w:hAnsi="Comic Sans MS" w:cs="Arial"/>
                <w:sz w:val="18"/>
                <w:szCs w:val="18"/>
              </w:rPr>
              <w:t xml:space="preserve"> </w:t>
            </w:r>
          </w:p>
          <w:p w:rsidR="006D63DB" w:rsidRDefault="006D63DB" w:rsidP="00B126E8">
            <w:pPr>
              <w:spacing w:after="0" w:line="240" w:lineRule="auto"/>
              <w:rPr>
                <w:rFonts w:ascii="Comic Sans MS" w:hAnsi="Comic Sans MS" w:cs="Arial"/>
                <w:sz w:val="18"/>
                <w:szCs w:val="18"/>
              </w:rPr>
            </w:pPr>
          </w:p>
          <w:p w:rsidR="006D63DB" w:rsidRDefault="006D63DB" w:rsidP="00B126E8">
            <w:pPr>
              <w:spacing w:after="0" w:line="240" w:lineRule="auto"/>
              <w:rPr>
                <w:rFonts w:ascii="Comic Sans MS" w:hAnsi="Comic Sans MS" w:cs="Arial"/>
                <w:sz w:val="18"/>
                <w:szCs w:val="18"/>
              </w:rPr>
            </w:pPr>
          </w:p>
          <w:p w:rsidR="00DC5FB6" w:rsidRPr="00B126E8" w:rsidRDefault="00124987" w:rsidP="00B126E8">
            <w:pPr>
              <w:spacing w:after="0" w:line="240" w:lineRule="auto"/>
              <w:rPr>
                <w:rFonts w:ascii="Comic Sans MS" w:hAnsi="Comic Sans MS" w:cs="Arial"/>
                <w:sz w:val="18"/>
                <w:szCs w:val="18"/>
              </w:rPr>
            </w:pPr>
            <w:r w:rsidRPr="00B126E8">
              <w:rPr>
                <w:rFonts w:ascii="Comic Sans MS" w:hAnsi="Comic Sans MS" w:cs="Arial"/>
                <w:sz w:val="18"/>
                <w:szCs w:val="18"/>
              </w:rPr>
              <w:t xml:space="preserve">LG to </w:t>
            </w:r>
            <w:r w:rsidR="00B126E8" w:rsidRPr="00B126E8">
              <w:rPr>
                <w:rFonts w:ascii="Comic Sans MS" w:hAnsi="Comic Sans MS" w:cs="Arial"/>
                <w:sz w:val="18"/>
                <w:szCs w:val="18"/>
              </w:rPr>
              <w:t>continue working with</w:t>
            </w:r>
            <w:r w:rsidRPr="00B126E8">
              <w:rPr>
                <w:rFonts w:ascii="Comic Sans MS" w:hAnsi="Comic Sans MS" w:cs="Arial"/>
                <w:sz w:val="18"/>
                <w:szCs w:val="18"/>
              </w:rPr>
              <w:t xml:space="preserve"> JH</w:t>
            </w:r>
            <w:r w:rsidR="00B126E8" w:rsidRPr="00B126E8">
              <w:rPr>
                <w:rFonts w:ascii="Comic Sans MS" w:hAnsi="Comic Sans MS" w:cs="Arial"/>
                <w:sz w:val="18"/>
                <w:szCs w:val="18"/>
              </w:rPr>
              <w:t xml:space="preserve"> to develop robust approach to teaching phonics in Y1 and following actions set out below.</w:t>
            </w:r>
          </w:p>
        </w:tc>
        <w:tc>
          <w:tcPr>
            <w:tcW w:w="1418" w:type="dxa"/>
          </w:tcPr>
          <w:p w:rsidR="006D63DB" w:rsidRDefault="006D63DB" w:rsidP="00471FB0">
            <w:pPr>
              <w:rPr>
                <w:rFonts w:ascii="Comic Sans MS" w:hAnsi="Comic Sans MS" w:cs="Arial"/>
                <w:sz w:val="18"/>
                <w:szCs w:val="18"/>
              </w:rPr>
            </w:pPr>
            <w:r>
              <w:rPr>
                <w:rFonts w:ascii="Comic Sans MS" w:hAnsi="Comic Sans MS" w:cs="Arial"/>
                <w:sz w:val="18"/>
                <w:szCs w:val="18"/>
              </w:rPr>
              <w:t>LG and SS</w:t>
            </w:r>
          </w:p>
          <w:p w:rsidR="006D63DB" w:rsidRDefault="006D63DB" w:rsidP="00471FB0">
            <w:pPr>
              <w:rPr>
                <w:rFonts w:ascii="Comic Sans MS" w:hAnsi="Comic Sans MS" w:cs="Arial"/>
                <w:sz w:val="18"/>
                <w:szCs w:val="18"/>
              </w:rPr>
            </w:pPr>
          </w:p>
          <w:p w:rsidR="006D63DB" w:rsidRDefault="006D63DB" w:rsidP="00471FB0">
            <w:pPr>
              <w:rPr>
                <w:rFonts w:ascii="Comic Sans MS" w:hAnsi="Comic Sans MS" w:cs="Arial"/>
                <w:sz w:val="18"/>
                <w:szCs w:val="18"/>
              </w:rPr>
            </w:pPr>
          </w:p>
          <w:p w:rsidR="00DC5FB6" w:rsidRPr="00B126E8" w:rsidRDefault="00DC5FB6" w:rsidP="00471FB0">
            <w:pPr>
              <w:rPr>
                <w:rFonts w:ascii="Comic Sans MS" w:hAnsi="Comic Sans MS" w:cs="Arial"/>
                <w:sz w:val="18"/>
                <w:szCs w:val="18"/>
              </w:rPr>
            </w:pPr>
            <w:r w:rsidRPr="00B126E8">
              <w:rPr>
                <w:rFonts w:ascii="Comic Sans MS" w:hAnsi="Comic Sans MS" w:cs="Arial"/>
                <w:sz w:val="18"/>
                <w:szCs w:val="18"/>
              </w:rPr>
              <w:t xml:space="preserve">LG </w:t>
            </w:r>
            <w:r w:rsidR="000E5AC7" w:rsidRPr="00B126E8">
              <w:rPr>
                <w:rFonts w:ascii="Comic Sans MS" w:hAnsi="Comic Sans MS" w:cs="Arial"/>
                <w:sz w:val="18"/>
                <w:szCs w:val="18"/>
              </w:rPr>
              <w:t>and JH</w:t>
            </w:r>
          </w:p>
          <w:p w:rsidR="00DC5FB6" w:rsidRPr="00B126E8" w:rsidRDefault="00DC5FB6" w:rsidP="009F053B">
            <w:pPr>
              <w:rPr>
                <w:rFonts w:ascii="Comic Sans MS" w:hAnsi="Comic Sans MS" w:cs="Arial"/>
                <w:sz w:val="18"/>
                <w:szCs w:val="18"/>
              </w:rPr>
            </w:pPr>
          </w:p>
        </w:tc>
        <w:tc>
          <w:tcPr>
            <w:tcW w:w="1417" w:type="dxa"/>
          </w:tcPr>
          <w:p w:rsidR="006D63DB" w:rsidRDefault="006D63DB" w:rsidP="009F053B">
            <w:pPr>
              <w:rPr>
                <w:rFonts w:ascii="Comic Sans MS" w:hAnsi="Comic Sans MS" w:cs="Arial"/>
                <w:sz w:val="18"/>
                <w:szCs w:val="18"/>
              </w:rPr>
            </w:pPr>
          </w:p>
          <w:p w:rsidR="006D63DB" w:rsidRDefault="006D63DB" w:rsidP="009F053B">
            <w:pPr>
              <w:rPr>
                <w:rFonts w:ascii="Comic Sans MS" w:hAnsi="Comic Sans MS" w:cs="Arial"/>
                <w:sz w:val="18"/>
                <w:szCs w:val="18"/>
              </w:rPr>
            </w:pPr>
          </w:p>
          <w:p w:rsidR="006D63DB" w:rsidRDefault="006D63DB" w:rsidP="009F053B">
            <w:pPr>
              <w:rPr>
                <w:rFonts w:ascii="Comic Sans MS" w:hAnsi="Comic Sans MS" w:cs="Arial"/>
                <w:sz w:val="18"/>
                <w:szCs w:val="18"/>
              </w:rPr>
            </w:pPr>
          </w:p>
          <w:p w:rsidR="009546AA" w:rsidRPr="00B126E8" w:rsidRDefault="00B126E8" w:rsidP="009F053B">
            <w:pPr>
              <w:rPr>
                <w:rFonts w:ascii="Comic Sans MS" w:hAnsi="Comic Sans MS" w:cs="Arial"/>
                <w:sz w:val="18"/>
                <w:szCs w:val="18"/>
              </w:rPr>
            </w:pPr>
            <w:r w:rsidRPr="00B126E8">
              <w:rPr>
                <w:rFonts w:ascii="Comic Sans MS" w:hAnsi="Comic Sans MS" w:cs="Arial"/>
                <w:sz w:val="18"/>
                <w:szCs w:val="18"/>
              </w:rPr>
              <w:t>Time for LG and JH to meet</w:t>
            </w:r>
          </w:p>
        </w:tc>
        <w:tc>
          <w:tcPr>
            <w:tcW w:w="1276" w:type="dxa"/>
          </w:tcPr>
          <w:p w:rsidR="00DC5FB6" w:rsidRPr="00B126E8" w:rsidRDefault="00DC5FB6" w:rsidP="009F053B">
            <w:pPr>
              <w:rPr>
                <w:rFonts w:ascii="Comic Sans MS" w:hAnsi="Comic Sans MS" w:cs="Arial"/>
                <w:sz w:val="18"/>
                <w:szCs w:val="18"/>
              </w:rPr>
            </w:pPr>
            <w:r w:rsidRPr="00B126E8">
              <w:rPr>
                <w:rFonts w:ascii="Comic Sans MS" w:hAnsi="Comic Sans MS" w:cs="Arial"/>
                <w:sz w:val="18"/>
                <w:szCs w:val="18"/>
              </w:rPr>
              <w:t>KW termly</w:t>
            </w:r>
          </w:p>
        </w:tc>
        <w:tc>
          <w:tcPr>
            <w:tcW w:w="1396" w:type="dxa"/>
          </w:tcPr>
          <w:p w:rsidR="00B171D9" w:rsidRPr="00B126E8" w:rsidRDefault="00B171D9" w:rsidP="009F053B">
            <w:pPr>
              <w:rPr>
                <w:rFonts w:ascii="Comic Sans MS" w:hAnsi="Comic Sans MS" w:cs="Arial"/>
                <w:sz w:val="18"/>
                <w:szCs w:val="18"/>
              </w:rPr>
            </w:pPr>
          </w:p>
        </w:tc>
        <w:tc>
          <w:tcPr>
            <w:tcW w:w="1443" w:type="dxa"/>
          </w:tcPr>
          <w:p w:rsidR="00DC5FB6" w:rsidRPr="00B126E8" w:rsidRDefault="00DC5FB6" w:rsidP="000E5AC7">
            <w:pPr>
              <w:spacing w:after="0" w:line="240" w:lineRule="auto"/>
              <w:rPr>
                <w:rFonts w:ascii="Comic Sans MS" w:hAnsi="Comic Sans MS" w:cs="Arial"/>
                <w:sz w:val="18"/>
                <w:szCs w:val="18"/>
              </w:rPr>
            </w:pPr>
          </w:p>
        </w:tc>
      </w:tr>
      <w:tr w:rsidR="00124987" w:rsidRPr="00B126E8" w:rsidTr="00833852">
        <w:tc>
          <w:tcPr>
            <w:tcW w:w="1696" w:type="dxa"/>
          </w:tcPr>
          <w:p w:rsidR="00124987" w:rsidRDefault="00124987" w:rsidP="00124987">
            <w:pPr>
              <w:rPr>
                <w:rFonts w:ascii="Comic Sans MS" w:hAnsi="Comic Sans MS" w:cs="Arial"/>
                <w:sz w:val="18"/>
                <w:szCs w:val="18"/>
              </w:rPr>
            </w:pPr>
            <w:r w:rsidRPr="00B126E8">
              <w:rPr>
                <w:rFonts w:ascii="Comic Sans MS" w:hAnsi="Comic Sans MS" w:cs="Arial"/>
                <w:sz w:val="18"/>
                <w:szCs w:val="18"/>
              </w:rPr>
              <w:t xml:space="preserve">To close phonics gaps </w:t>
            </w:r>
            <w:r w:rsidR="00B126E8" w:rsidRPr="00B126E8">
              <w:rPr>
                <w:rFonts w:ascii="Comic Sans MS" w:hAnsi="Comic Sans MS" w:cs="Arial"/>
                <w:sz w:val="18"/>
                <w:szCs w:val="18"/>
              </w:rPr>
              <w:t xml:space="preserve">in Rec and KS1 </w:t>
            </w:r>
            <w:r w:rsidRPr="00B126E8">
              <w:rPr>
                <w:rFonts w:ascii="Comic Sans MS" w:hAnsi="Comic Sans MS" w:cs="Arial"/>
                <w:sz w:val="18"/>
                <w:szCs w:val="18"/>
              </w:rPr>
              <w:t>caused by school closure</w:t>
            </w:r>
          </w:p>
          <w:p w:rsidR="00833852" w:rsidRPr="00B126E8" w:rsidRDefault="00833852" w:rsidP="00124987">
            <w:pPr>
              <w:rPr>
                <w:rFonts w:ascii="Comic Sans MS" w:hAnsi="Comic Sans MS" w:cs="Arial"/>
                <w:sz w:val="18"/>
                <w:szCs w:val="18"/>
              </w:rPr>
            </w:pPr>
            <w:r>
              <w:rPr>
                <w:rFonts w:ascii="Comic Sans MS" w:hAnsi="Comic Sans MS" w:cs="Arial"/>
                <w:sz w:val="18"/>
                <w:szCs w:val="18"/>
              </w:rPr>
              <w:t>*must be ongoing priority in 21’-22’</w:t>
            </w:r>
          </w:p>
        </w:tc>
        <w:tc>
          <w:tcPr>
            <w:tcW w:w="2268" w:type="dxa"/>
          </w:tcPr>
          <w:p w:rsidR="00124987" w:rsidRPr="00B126E8" w:rsidRDefault="00124987" w:rsidP="00124987">
            <w:pPr>
              <w:rPr>
                <w:rFonts w:ascii="Comic Sans MS" w:hAnsi="Comic Sans MS" w:cs="Arial"/>
                <w:sz w:val="18"/>
                <w:szCs w:val="18"/>
              </w:rPr>
            </w:pPr>
            <w:r w:rsidRPr="00B126E8">
              <w:rPr>
                <w:rFonts w:ascii="Comic Sans MS" w:hAnsi="Comic Sans MS" w:cs="Arial"/>
                <w:sz w:val="18"/>
                <w:szCs w:val="18"/>
              </w:rPr>
              <w:t>Pupil progress in phonics and reading is not impacted in the long term by school closure.</w:t>
            </w:r>
          </w:p>
        </w:tc>
        <w:tc>
          <w:tcPr>
            <w:tcW w:w="2977" w:type="dxa"/>
          </w:tcPr>
          <w:p w:rsidR="00124987" w:rsidRPr="00B126E8" w:rsidRDefault="00124987" w:rsidP="00833852">
            <w:pPr>
              <w:rPr>
                <w:rFonts w:ascii="Comic Sans MS" w:hAnsi="Comic Sans MS" w:cs="Arial"/>
                <w:sz w:val="18"/>
                <w:szCs w:val="18"/>
              </w:rPr>
            </w:pPr>
            <w:r w:rsidRPr="00B126E8">
              <w:rPr>
                <w:rFonts w:ascii="Comic Sans MS" w:hAnsi="Comic Sans MS" w:cs="Arial"/>
                <w:sz w:val="18"/>
                <w:szCs w:val="18"/>
              </w:rPr>
              <w:t>Early assessment in Rec and</w:t>
            </w:r>
            <w:r w:rsidR="00BE59A2">
              <w:rPr>
                <w:rFonts w:ascii="Comic Sans MS" w:hAnsi="Comic Sans MS" w:cs="Arial"/>
                <w:sz w:val="18"/>
                <w:szCs w:val="18"/>
              </w:rPr>
              <w:t xml:space="preserve"> across</w:t>
            </w:r>
            <w:r w:rsidRPr="00B126E8">
              <w:rPr>
                <w:rFonts w:ascii="Comic Sans MS" w:hAnsi="Comic Sans MS" w:cs="Arial"/>
                <w:sz w:val="18"/>
                <w:szCs w:val="18"/>
              </w:rPr>
              <w:t xml:space="preserve"> KS1 using agreed format. Additional time given to phonics during the day. Phonics taught at pace and in line with school agreed expectations. Pupils failing to catch up to receive early,</w:t>
            </w:r>
            <w:r w:rsidR="004772E1">
              <w:rPr>
                <w:rFonts w:ascii="Comic Sans MS" w:hAnsi="Comic Sans MS" w:cs="Arial"/>
                <w:sz w:val="18"/>
                <w:szCs w:val="18"/>
              </w:rPr>
              <w:t xml:space="preserve"> </w:t>
            </w:r>
            <w:r w:rsidR="00833852">
              <w:rPr>
                <w:rFonts w:ascii="Comic Sans MS" w:hAnsi="Comic Sans MS" w:cs="Arial"/>
                <w:sz w:val="18"/>
                <w:szCs w:val="18"/>
              </w:rPr>
              <w:t>rigorous intervention.</w:t>
            </w:r>
          </w:p>
        </w:tc>
        <w:tc>
          <w:tcPr>
            <w:tcW w:w="1418" w:type="dxa"/>
          </w:tcPr>
          <w:p w:rsidR="00124987" w:rsidRPr="00B126E8" w:rsidRDefault="00124987" w:rsidP="00124987">
            <w:pPr>
              <w:rPr>
                <w:rFonts w:ascii="Comic Sans MS" w:hAnsi="Comic Sans MS" w:cs="Arial"/>
                <w:sz w:val="18"/>
                <w:szCs w:val="18"/>
              </w:rPr>
            </w:pPr>
            <w:r w:rsidRPr="00B126E8">
              <w:rPr>
                <w:rFonts w:ascii="Comic Sans MS" w:hAnsi="Comic Sans MS" w:cs="Arial"/>
                <w:sz w:val="18"/>
                <w:szCs w:val="18"/>
              </w:rPr>
              <w:t>LG half termly and discuss as a team during regular Key Stage meeting</w:t>
            </w:r>
            <w:r w:rsidR="00CA6912">
              <w:rPr>
                <w:rFonts w:ascii="Comic Sans MS" w:hAnsi="Comic Sans MS" w:cs="Arial"/>
                <w:sz w:val="18"/>
                <w:szCs w:val="18"/>
              </w:rPr>
              <w:t>s</w:t>
            </w:r>
            <w:r w:rsidRPr="00B126E8">
              <w:rPr>
                <w:rFonts w:ascii="Comic Sans MS" w:hAnsi="Comic Sans MS" w:cs="Arial"/>
                <w:sz w:val="18"/>
                <w:szCs w:val="18"/>
              </w:rPr>
              <w:t xml:space="preserve">.  LG to compare Autumn 2 phonics data with last year </w:t>
            </w:r>
            <w:r w:rsidRPr="00B126E8">
              <w:rPr>
                <w:rFonts w:ascii="Comic Sans MS" w:hAnsi="Comic Sans MS" w:cs="Arial"/>
                <w:sz w:val="18"/>
                <w:szCs w:val="18"/>
              </w:rPr>
              <w:lastRenderedPageBreak/>
              <w:t>to bench mark progress.</w:t>
            </w:r>
          </w:p>
        </w:tc>
        <w:tc>
          <w:tcPr>
            <w:tcW w:w="1417" w:type="dxa"/>
          </w:tcPr>
          <w:p w:rsidR="00124987" w:rsidRPr="00B126E8" w:rsidRDefault="00124987" w:rsidP="00124987">
            <w:pPr>
              <w:rPr>
                <w:rFonts w:ascii="Comic Sans MS" w:hAnsi="Comic Sans MS" w:cs="Arial"/>
                <w:sz w:val="18"/>
                <w:szCs w:val="18"/>
              </w:rPr>
            </w:pPr>
            <w:r w:rsidRPr="00B126E8">
              <w:rPr>
                <w:rFonts w:ascii="Comic Sans MS" w:hAnsi="Comic Sans MS" w:cs="Arial"/>
                <w:sz w:val="18"/>
                <w:szCs w:val="18"/>
              </w:rPr>
              <w:lastRenderedPageBreak/>
              <w:t>Some additional curriculum time may be needed in all year groups to facilitate phonics and early reading catch up</w:t>
            </w:r>
          </w:p>
        </w:tc>
        <w:tc>
          <w:tcPr>
            <w:tcW w:w="1276" w:type="dxa"/>
          </w:tcPr>
          <w:p w:rsidR="00124987" w:rsidRDefault="00124987" w:rsidP="00124987">
            <w:pPr>
              <w:rPr>
                <w:rFonts w:ascii="Comic Sans MS" w:hAnsi="Comic Sans MS" w:cs="Arial"/>
                <w:sz w:val="18"/>
                <w:szCs w:val="18"/>
              </w:rPr>
            </w:pPr>
            <w:r w:rsidRPr="00B126E8">
              <w:rPr>
                <w:rFonts w:ascii="Comic Sans MS" w:hAnsi="Comic Sans MS" w:cs="Arial"/>
                <w:sz w:val="18"/>
                <w:szCs w:val="18"/>
              </w:rPr>
              <w:t>LG</w:t>
            </w:r>
          </w:p>
          <w:p w:rsidR="007C1176" w:rsidRPr="00B126E8" w:rsidRDefault="007C1176" w:rsidP="00124987">
            <w:pPr>
              <w:rPr>
                <w:rFonts w:ascii="Comic Sans MS" w:hAnsi="Comic Sans MS" w:cs="Arial"/>
                <w:sz w:val="18"/>
                <w:szCs w:val="18"/>
              </w:rPr>
            </w:pPr>
            <w:r>
              <w:rPr>
                <w:rFonts w:ascii="Comic Sans MS" w:hAnsi="Comic Sans MS" w:cs="Arial"/>
                <w:sz w:val="18"/>
                <w:szCs w:val="18"/>
              </w:rPr>
              <w:t>KW at pupil progress meetings</w:t>
            </w:r>
          </w:p>
        </w:tc>
        <w:tc>
          <w:tcPr>
            <w:tcW w:w="1396" w:type="dxa"/>
          </w:tcPr>
          <w:p w:rsidR="00124987" w:rsidRPr="00B126E8" w:rsidRDefault="00124987" w:rsidP="00124987">
            <w:pPr>
              <w:rPr>
                <w:rFonts w:ascii="Comic Sans MS" w:hAnsi="Comic Sans MS" w:cs="Arial"/>
                <w:sz w:val="18"/>
                <w:szCs w:val="18"/>
              </w:rPr>
            </w:pPr>
          </w:p>
        </w:tc>
        <w:tc>
          <w:tcPr>
            <w:tcW w:w="1443" w:type="dxa"/>
          </w:tcPr>
          <w:p w:rsidR="00124987" w:rsidRPr="00B126E8" w:rsidRDefault="00124987" w:rsidP="00124987">
            <w:pPr>
              <w:rPr>
                <w:rFonts w:ascii="Comic Sans MS" w:hAnsi="Comic Sans MS" w:cs="Arial"/>
                <w:sz w:val="18"/>
                <w:szCs w:val="18"/>
              </w:rPr>
            </w:pPr>
          </w:p>
        </w:tc>
      </w:tr>
      <w:tr w:rsidR="00124987" w:rsidRPr="00B126E8" w:rsidTr="00833852">
        <w:tc>
          <w:tcPr>
            <w:tcW w:w="1696" w:type="dxa"/>
          </w:tcPr>
          <w:p w:rsidR="00124987" w:rsidRPr="00B126E8" w:rsidRDefault="00833852" w:rsidP="00124987">
            <w:pPr>
              <w:rPr>
                <w:rFonts w:ascii="Comic Sans MS" w:hAnsi="Comic Sans MS" w:cs="Arial"/>
                <w:sz w:val="18"/>
                <w:szCs w:val="18"/>
              </w:rPr>
            </w:pPr>
            <w:r>
              <w:rPr>
                <w:rFonts w:ascii="Comic Sans MS" w:hAnsi="Comic Sans MS" w:cs="Arial"/>
                <w:sz w:val="18"/>
                <w:szCs w:val="18"/>
              </w:rPr>
              <w:lastRenderedPageBreak/>
              <w:t xml:space="preserve">To train new </w:t>
            </w:r>
            <w:r w:rsidR="00124987" w:rsidRPr="00B126E8">
              <w:rPr>
                <w:rFonts w:ascii="Comic Sans MS" w:hAnsi="Comic Sans MS" w:cs="Arial"/>
                <w:sz w:val="18"/>
                <w:szCs w:val="18"/>
              </w:rPr>
              <w:t>staff members in Floppy Phonics</w:t>
            </w:r>
            <w:r>
              <w:rPr>
                <w:rFonts w:ascii="Comic Sans MS" w:hAnsi="Comic Sans MS" w:cs="Arial"/>
                <w:sz w:val="18"/>
                <w:szCs w:val="18"/>
              </w:rPr>
              <w:t xml:space="preserve"> and refresh the scheme for existing staff</w:t>
            </w:r>
          </w:p>
        </w:tc>
        <w:tc>
          <w:tcPr>
            <w:tcW w:w="2268" w:type="dxa"/>
          </w:tcPr>
          <w:p w:rsidR="00124987" w:rsidRPr="00B126E8" w:rsidRDefault="00124987" w:rsidP="00124987">
            <w:pPr>
              <w:rPr>
                <w:rFonts w:ascii="Comic Sans MS" w:hAnsi="Comic Sans MS" w:cs="Arial"/>
                <w:sz w:val="18"/>
                <w:szCs w:val="18"/>
              </w:rPr>
            </w:pPr>
            <w:r w:rsidRPr="00B126E8">
              <w:rPr>
                <w:rFonts w:ascii="Comic Sans MS" w:hAnsi="Comic Sans MS" w:cs="Arial"/>
                <w:sz w:val="18"/>
                <w:szCs w:val="18"/>
              </w:rPr>
              <w:t>New Rec teacher, Rec and Y1 TA and Y3 TA are trained in Floppy Phonics approach</w:t>
            </w:r>
            <w:r w:rsidR="00833852">
              <w:rPr>
                <w:rFonts w:ascii="Comic Sans MS" w:hAnsi="Comic Sans MS" w:cs="Arial"/>
                <w:sz w:val="18"/>
                <w:szCs w:val="18"/>
              </w:rPr>
              <w:t xml:space="preserve"> – all staff are confident and have recent phonics training</w:t>
            </w:r>
          </w:p>
        </w:tc>
        <w:tc>
          <w:tcPr>
            <w:tcW w:w="2977" w:type="dxa"/>
          </w:tcPr>
          <w:p w:rsidR="00124987" w:rsidRPr="00B126E8" w:rsidRDefault="00833852" w:rsidP="00124987">
            <w:pPr>
              <w:rPr>
                <w:rFonts w:ascii="Comic Sans MS" w:hAnsi="Comic Sans MS" w:cs="Arial"/>
                <w:sz w:val="18"/>
                <w:szCs w:val="18"/>
              </w:rPr>
            </w:pPr>
            <w:r>
              <w:rPr>
                <w:rFonts w:ascii="Comic Sans MS" w:hAnsi="Comic Sans MS" w:cs="Arial"/>
                <w:sz w:val="18"/>
                <w:szCs w:val="18"/>
              </w:rPr>
              <w:t>LG to purchase Online FP training. Identify a morning for all KS1 plus YD to access training.</w:t>
            </w:r>
          </w:p>
        </w:tc>
        <w:tc>
          <w:tcPr>
            <w:tcW w:w="1418" w:type="dxa"/>
          </w:tcPr>
          <w:p w:rsidR="00124987" w:rsidRPr="00B126E8" w:rsidRDefault="00833852" w:rsidP="00124987">
            <w:pPr>
              <w:rPr>
                <w:rFonts w:ascii="Comic Sans MS" w:hAnsi="Comic Sans MS" w:cs="Arial"/>
                <w:sz w:val="18"/>
                <w:szCs w:val="18"/>
              </w:rPr>
            </w:pPr>
            <w:r>
              <w:rPr>
                <w:rFonts w:ascii="Comic Sans MS" w:hAnsi="Comic Sans MS" w:cs="Arial"/>
                <w:sz w:val="18"/>
                <w:szCs w:val="18"/>
              </w:rPr>
              <w:t>LG</w:t>
            </w:r>
            <w:r w:rsidR="00124987" w:rsidRPr="00B126E8">
              <w:rPr>
                <w:rFonts w:ascii="Comic Sans MS" w:hAnsi="Comic Sans MS" w:cs="Arial"/>
                <w:sz w:val="18"/>
                <w:szCs w:val="18"/>
              </w:rPr>
              <w:t xml:space="preserve"> JH,</w:t>
            </w:r>
          </w:p>
          <w:p w:rsidR="00124987" w:rsidRPr="00B126E8" w:rsidRDefault="00124987" w:rsidP="00124987">
            <w:pPr>
              <w:rPr>
                <w:rFonts w:ascii="Comic Sans MS" w:hAnsi="Comic Sans MS" w:cs="Arial"/>
                <w:sz w:val="18"/>
                <w:szCs w:val="18"/>
              </w:rPr>
            </w:pPr>
            <w:r w:rsidRPr="00B126E8">
              <w:rPr>
                <w:rFonts w:ascii="Comic Sans MS" w:hAnsi="Comic Sans MS" w:cs="Arial"/>
                <w:sz w:val="18"/>
                <w:szCs w:val="18"/>
              </w:rPr>
              <w:t>Autumn Term</w:t>
            </w:r>
          </w:p>
        </w:tc>
        <w:tc>
          <w:tcPr>
            <w:tcW w:w="1417" w:type="dxa"/>
          </w:tcPr>
          <w:p w:rsidR="00124987" w:rsidRPr="00B126E8" w:rsidRDefault="00833852" w:rsidP="00124987">
            <w:pPr>
              <w:rPr>
                <w:rFonts w:ascii="Comic Sans MS" w:hAnsi="Comic Sans MS" w:cs="Arial"/>
                <w:sz w:val="18"/>
                <w:szCs w:val="18"/>
              </w:rPr>
            </w:pPr>
            <w:r>
              <w:rPr>
                <w:rFonts w:ascii="Comic Sans MS" w:hAnsi="Comic Sans MS" w:cs="Arial"/>
                <w:sz w:val="18"/>
                <w:szCs w:val="18"/>
              </w:rPr>
              <w:t>Use English Hub funding £300+vat</w:t>
            </w:r>
          </w:p>
        </w:tc>
        <w:tc>
          <w:tcPr>
            <w:tcW w:w="1276" w:type="dxa"/>
          </w:tcPr>
          <w:p w:rsidR="00124987" w:rsidRPr="00B126E8" w:rsidRDefault="00124987" w:rsidP="00124987">
            <w:pPr>
              <w:rPr>
                <w:rFonts w:ascii="Comic Sans MS" w:hAnsi="Comic Sans MS" w:cs="Arial"/>
                <w:sz w:val="18"/>
                <w:szCs w:val="18"/>
              </w:rPr>
            </w:pPr>
            <w:r w:rsidRPr="00B126E8">
              <w:rPr>
                <w:rFonts w:ascii="Comic Sans MS" w:hAnsi="Comic Sans MS" w:cs="Arial"/>
                <w:sz w:val="18"/>
                <w:szCs w:val="18"/>
              </w:rPr>
              <w:t xml:space="preserve">LG </w:t>
            </w:r>
          </w:p>
        </w:tc>
        <w:tc>
          <w:tcPr>
            <w:tcW w:w="1396" w:type="dxa"/>
          </w:tcPr>
          <w:p w:rsidR="00124987" w:rsidRPr="00B126E8" w:rsidRDefault="00124987" w:rsidP="00B171D9">
            <w:pPr>
              <w:rPr>
                <w:rFonts w:ascii="Comic Sans MS" w:hAnsi="Comic Sans MS" w:cs="Arial"/>
                <w:sz w:val="18"/>
                <w:szCs w:val="18"/>
              </w:rPr>
            </w:pPr>
          </w:p>
        </w:tc>
        <w:tc>
          <w:tcPr>
            <w:tcW w:w="1443" w:type="dxa"/>
          </w:tcPr>
          <w:p w:rsidR="00CA6912" w:rsidRDefault="00CA6912" w:rsidP="00124987">
            <w:pPr>
              <w:rPr>
                <w:rFonts w:ascii="Comic Sans MS" w:hAnsi="Comic Sans MS" w:cs="Arial"/>
                <w:sz w:val="18"/>
                <w:szCs w:val="18"/>
              </w:rPr>
            </w:pPr>
          </w:p>
          <w:p w:rsidR="00CA6912" w:rsidRPr="00CA6912" w:rsidRDefault="00CA6912" w:rsidP="00CA6912">
            <w:pPr>
              <w:rPr>
                <w:rFonts w:ascii="Comic Sans MS" w:hAnsi="Comic Sans MS" w:cs="Arial"/>
                <w:sz w:val="18"/>
                <w:szCs w:val="18"/>
              </w:rPr>
            </w:pPr>
          </w:p>
          <w:p w:rsidR="00124987" w:rsidRPr="00CA6912" w:rsidRDefault="00124987" w:rsidP="00CA6912">
            <w:pPr>
              <w:rPr>
                <w:rFonts w:ascii="Comic Sans MS" w:hAnsi="Comic Sans MS" w:cs="Arial"/>
                <w:sz w:val="18"/>
                <w:szCs w:val="18"/>
              </w:rPr>
            </w:pPr>
          </w:p>
        </w:tc>
      </w:tr>
      <w:tr w:rsidR="00B126E8" w:rsidRPr="00B126E8" w:rsidTr="00833852">
        <w:tc>
          <w:tcPr>
            <w:tcW w:w="1696" w:type="dxa"/>
          </w:tcPr>
          <w:p w:rsidR="00B126E8" w:rsidRPr="00B126E8" w:rsidRDefault="00833852" w:rsidP="00B126E8">
            <w:pPr>
              <w:rPr>
                <w:rFonts w:ascii="Comic Sans MS" w:hAnsi="Comic Sans MS" w:cs="Arial"/>
                <w:color w:val="000000"/>
                <w:sz w:val="18"/>
                <w:szCs w:val="18"/>
              </w:rPr>
            </w:pPr>
            <w:r>
              <w:rPr>
                <w:rFonts w:ascii="Comic Sans MS" w:hAnsi="Comic Sans MS" w:cs="Arial"/>
                <w:color w:val="000000"/>
                <w:sz w:val="18"/>
                <w:szCs w:val="18"/>
              </w:rPr>
              <w:t>To ensure lowest 20% readers are known to all KS1 team</w:t>
            </w:r>
          </w:p>
        </w:tc>
        <w:tc>
          <w:tcPr>
            <w:tcW w:w="2268" w:type="dxa"/>
          </w:tcPr>
          <w:p w:rsidR="00B126E8" w:rsidRPr="00B126E8" w:rsidRDefault="00833852" w:rsidP="00B126E8">
            <w:pPr>
              <w:rPr>
                <w:rFonts w:ascii="Comic Sans MS" w:hAnsi="Comic Sans MS" w:cs="Arial"/>
                <w:sz w:val="18"/>
                <w:szCs w:val="18"/>
              </w:rPr>
            </w:pPr>
            <w:r>
              <w:rPr>
                <w:rFonts w:ascii="Comic Sans MS" w:hAnsi="Comic Sans MS" w:cs="Arial"/>
                <w:sz w:val="18"/>
                <w:szCs w:val="18"/>
              </w:rPr>
              <w:t>Priority readers make accelerated progress in learning to read</w:t>
            </w:r>
          </w:p>
        </w:tc>
        <w:tc>
          <w:tcPr>
            <w:tcW w:w="2977" w:type="dxa"/>
          </w:tcPr>
          <w:p w:rsidR="001A7A18" w:rsidRPr="00B126E8" w:rsidRDefault="00833852" w:rsidP="00B126E8">
            <w:pPr>
              <w:rPr>
                <w:rFonts w:ascii="Comic Sans MS" w:hAnsi="Comic Sans MS" w:cs="Arial"/>
                <w:sz w:val="18"/>
                <w:szCs w:val="18"/>
              </w:rPr>
            </w:pPr>
            <w:r>
              <w:rPr>
                <w:rFonts w:ascii="Comic Sans MS" w:hAnsi="Comic Sans MS" w:cs="Arial"/>
                <w:sz w:val="18"/>
                <w:szCs w:val="18"/>
              </w:rPr>
              <w:t>All staff to know who these pupils are, progress specifically monitored and form basis of regular discussion about intervention and impact. Each class to have Priority Readers folder for rigorous record keeping.</w:t>
            </w:r>
          </w:p>
        </w:tc>
        <w:tc>
          <w:tcPr>
            <w:tcW w:w="1418" w:type="dxa"/>
          </w:tcPr>
          <w:p w:rsidR="00B126E8" w:rsidRDefault="00833852" w:rsidP="00B126E8">
            <w:pPr>
              <w:rPr>
                <w:rFonts w:ascii="Comic Sans MS" w:hAnsi="Comic Sans MS" w:cs="Arial"/>
                <w:sz w:val="18"/>
                <w:szCs w:val="18"/>
              </w:rPr>
            </w:pPr>
            <w:r>
              <w:rPr>
                <w:rFonts w:ascii="Comic Sans MS" w:hAnsi="Comic Sans MS" w:cs="Arial"/>
                <w:sz w:val="18"/>
                <w:szCs w:val="18"/>
              </w:rPr>
              <w:t xml:space="preserve">LG, JH, HD, </w:t>
            </w:r>
          </w:p>
          <w:p w:rsidR="007C1176" w:rsidRDefault="007C1176" w:rsidP="00B126E8">
            <w:pPr>
              <w:rPr>
                <w:rFonts w:ascii="Comic Sans MS" w:hAnsi="Comic Sans MS" w:cs="Arial"/>
                <w:sz w:val="18"/>
                <w:szCs w:val="18"/>
              </w:rPr>
            </w:pPr>
          </w:p>
          <w:p w:rsidR="007C1176" w:rsidRPr="00B126E8" w:rsidRDefault="007C1176" w:rsidP="00B126E8">
            <w:pPr>
              <w:rPr>
                <w:rFonts w:ascii="Comic Sans MS" w:hAnsi="Comic Sans MS" w:cs="Arial"/>
                <w:sz w:val="18"/>
                <w:szCs w:val="18"/>
              </w:rPr>
            </w:pPr>
            <w:r>
              <w:rPr>
                <w:rFonts w:ascii="Comic Sans MS" w:hAnsi="Comic Sans MS" w:cs="Arial"/>
                <w:sz w:val="18"/>
                <w:szCs w:val="18"/>
              </w:rPr>
              <w:t>Autumn 1</w:t>
            </w:r>
          </w:p>
        </w:tc>
        <w:tc>
          <w:tcPr>
            <w:tcW w:w="1417" w:type="dxa"/>
          </w:tcPr>
          <w:p w:rsidR="00B126E8" w:rsidRPr="00B126E8" w:rsidRDefault="00833852" w:rsidP="00B126E8">
            <w:pPr>
              <w:rPr>
                <w:rFonts w:ascii="Comic Sans MS" w:hAnsi="Comic Sans MS" w:cs="Arial"/>
                <w:sz w:val="18"/>
                <w:szCs w:val="18"/>
              </w:rPr>
            </w:pPr>
            <w:r>
              <w:rPr>
                <w:rFonts w:ascii="Comic Sans MS" w:hAnsi="Comic Sans MS" w:cs="Arial"/>
                <w:sz w:val="18"/>
                <w:szCs w:val="18"/>
              </w:rPr>
              <w:t>NA</w:t>
            </w:r>
          </w:p>
        </w:tc>
        <w:tc>
          <w:tcPr>
            <w:tcW w:w="1276" w:type="dxa"/>
          </w:tcPr>
          <w:p w:rsidR="00B126E8" w:rsidRPr="00B126E8" w:rsidRDefault="00833852" w:rsidP="00B126E8">
            <w:pPr>
              <w:rPr>
                <w:rFonts w:ascii="Comic Sans MS" w:hAnsi="Comic Sans MS" w:cs="Arial"/>
                <w:sz w:val="18"/>
                <w:szCs w:val="18"/>
              </w:rPr>
            </w:pPr>
            <w:r>
              <w:rPr>
                <w:rFonts w:ascii="Comic Sans MS" w:hAnsi="Comic Sans MS" w:cs="Arial"/>
                <w:sz w:val="18"/>
                <w:szCs w:val="18"/>
              </w:rPr>
              <w:t>LG</w:t>
            </w:r>
          </w:p>
        </w:tc>
        <w:tc>
          <w:tcPr>
            <w:tcW w:w="1396" w:type="dxa"/>
          </w:tcPr>
          <w:p w:rsidR="00B171D9" w:rsidRPr="00B126E8" w:rsidRDefault="00B171D9" w:rsidP="00B126E8">
            <w:pPr>
              <w:rPr>
                <w:rFonts w:ascii="Comic Sans MS" w:hAnsi="Comic Sans MS" w:cs="Arial"/>
                <w:color w:val="000000"/>
                <w:sz w:val="18"/>
                <w:szCs w:val="18"/>
              </w:rPr>
            </w:pPr>
          </w:p>
        </w:tc>
        <w:tc>
          <w:tcPr>
            <w:tcW w:w="1443" w:type="dxa"/>
          </w:tcPr>
          <w:p w:rsidR="00B126E8" w:rsidRPr="00B126E8" w:rsidRDefault="00B126E8" w:rsidP="00B126E8">
            <w:pPr>
              <w:rPr>
                <w:rFonts w:ascii="Comic Sans MS" w:hAnsi="Comic Sans MS" w:cs="Arial"/>
                <w:sz w:val="18"/>
                <w:szCs w:val="18"/>
              </w:rPr>
            </w:pPr>
          </w:p>
        </w:tc>
      </w:tr>
      <w:tr w:rsidR="00B126E8" w:rsidRPr="00B126E8" w:rsidTr="00833852">
        <w:trPr>
          <w:trHeight w:val="3240"/>
        </w:trPr>
        <w:tc>
          <w:tcPr>
            <w:tcW w:w="1696" w:type="dxa"/>
          </w:tcPr>
          <w:p w:rsidR="00B126E8" w:rsidRDefault="007C1176" w:rsidP="007C1176">
            <w:pPr>
              <w:rPr>
                <w:rFonts w:ascii="Comic Sans MS" w:hAnsi="Comic Sans MS" w:cs="Arial"/>
                <w:color w:val="000000"/>
                <w:sz w:val="18"/>
                <w:szCs w:val="18"/>
              </w:rPr>
            </w:pPr>
            <w:r>
              <w:rPr>
                <w:rFonts w:ascii="Comic Sans MS" w:hAnsi="Comic Sans MS" w:cs="Arial"/>
                <w:color w:val="000000"/>
                <w:sz w:val="18"/>
                <w:szCs w:val="18"/>
              </w:rPr>
              <w:t>To further develop our range of phonetically matched books.</w:t>
            </w:r>
          </w:p>
          <w:p w:rsidR="007C1176" w:rsidRPr="00B126E8" w:rsidRDefault="007C1176" w:rsidP="007C1176">
            <w:pPr>
              <w:rPr>
                <w:rFonts w:ascii="Comic Sans MS" w:hAnsi="Comic Sans MS" w:cs="Arial"/>
                <w:color w:val="000000"/>
                <w:sz w:val="18"/>
                <w:szCs w:val="18"/>
              </w:rPr>
            </w:pPr>
          </w:p>
        </w:tc>
        <w:tc>
          <w:tcPr>
            <w:tcW w:w="2268" w:type="dxa"/>
          </w:tcPr>
          <w:p w:rsidR="00B126E8" w:rsidRDefault="00B126E8" w:rsidP="00B126E8">
            <w:pPr>
              <w:rPr>
                <w:rFonts w:ascii="Comic Sans MS" w:hAnsi="Comic Sans MS" w:cs="Arial"/>
                <w:sz w:val="18"/>
                <w:szCs w:val="18"/>
              </w:rPr>
            </w:pPr>
            <w:r w:rsidRPr="00B126E8">
              <w:rPr>
                <w:rFonts w:ascii="Comic Sans MS" w:hAnsi="Comic Sans MS" w:cs="Arial"/>
                <w:sz w:val="18"/>
                <w:szCs w:val="18"/>
              </w:rPr>
              <w:t>Pupils make more rapid progress in reading as they are consolidating their taught phonics and are able to read books increasingly for pleasure.</w:t>
            </w:r>
          </w:p>
          <w:p w:rsidR="007C1176" w:rsidRPr="00B126E8" w:rsidRDefault="007C1176" w:rsidP="00B126E8">
            <w:pPr>
              <w:rPr>
                <w:rFonts w:ascii="Comic Sans MS" w:hAnsi="Comic Sans MS" w:cs="Arial"/>
                <w:sz w:val="18"/>
                <w:szCs w:val="18"/>
              </w:rPr>
            </w:pPr>
            <w:r>
              <w:rPr>
                <w:rFonts w:ascii="Comic Sans MS" w:hAnsi="Comic Sans MS" w:cs="Arial"/>
                <w:sz w:val="18"/>
                <w:szCs w:val="18"/>
              </w:rPr>
              <w:t>Lower ability readers in KS2 have age appropriate books.</w:t>
            </w:r>
          </w:p>
        </w:tc>
        <w:tc>
          <w:tcPr>
            <w:tcW w:w="2977" w:type="dxa"/>
          </w:tcPr>
          <w:p w:rsidR="007C1176" w:rsidRDefault="007C1176" w:rsidP="007C1176">
            <w:pPr>
              <w:rPr>
                <w:rFonts w:ascii="Comic Sans MS" w:hAnsi="Comic Sans MS" w:cs="Arial"/>
                <w:sz w:val="18"/>
                <w:szCs w:val="18"/>
              </w:rPr>
            </w:pPr>
            <w:r>
              <w:rPr>
                <w:rFonts w:ascii="Comic Sans MS" w:hAnsi="Comic Sans MS" w:cs="Arial"/>
                <w:sz w:val="18"/>
                <w:szCs w:val="18"/>
              </w:rPr>
              <w:t>LG to purchase additional books to plug gaps in scheme and extend range of phonetically matched books up to L7/8</w:t>
            </w:r>
          </w:p>
          <w:p w:rsidR="007C1176" w:rsidRDefault="007C1176" w:rsidP="007C1176">
            <w:pPr>
              <w:rPr>
                <w:rFonts w:ascii="Comic Sans MS" w:hAnsi="Comic Sans MS" w:cs="Arial"/>
                <w:sz w:val="18"/>
                <w:szCs w:val="18"/>
              </w:rPr>
            </w:pPr>
            <w:r>
              <w:rPr>
                <w:rFonts w:ascii="Comic Sans MS" w:hAnsi="Comic Sans MS" w:cs="Arial"/>
                <w:sz w:val="18"/>
                <w:szCs w:val="18"/>
              </w:rPr>
              <w:t>Using English Hub funding</w:t>
            </w:r>
          </w:p>
          <w:p w:rsidR="00B126E8" w:rsidRPr="00B126E8" w:rsidRDefault="00B126E8" w:rsidP="007C1176">
            <w:pPr>
              <w:rPr>
                <w:rStyle w:val="SubtleEmphasis"/>
                <w:sz w:val="18"/>
                <w:szCs w:val="18"/>
              </w:rPr>
            </w:pPr>
            <w:r w:rsidRPr="00B126E8">
              <w:rPr>
                <w:rFonts w:ascii="Comic Sans MS" w:hAnsi="Comic Sans MS" w:cs="Arial"/>
                <w:sz w:val="18"/>
                <w:szCs w:val="18"/>
              </w:rPr>
              <w:t xml:space="preserve">Teachers use the new reading scheme guidance and suggested book order. </w:t>
            </w:r>
          </w:p>
        </w:tc>
        <w:tc>
          <w:tcPr>
            <w:tcW w:w="1418" w:type="dxa"/>
          </w:tcPr>
          <w:p w:rsidR="00B126E8" w:rsidRDefault="007C1176" w:rsidP="00B126E8">
            <w:pPr>
              <w:rPr>
                <w:rFonts w:ascii="Comic Sans MS" w:hAnsi="Comic Sans MS" w:cs="Arial"/>
                <w:sz w:val="18"/>
                <w:szCs w:val="18"/>
              </w:rPr>
            </w:pPr>
            <w:r>
              <w:rPr>
                <w:rFonts w:ascii="Comic Sans MS" w:hAnsi="Comic Sans MS" w:cs="Arial"/>
                <w:sz w:val="18"/>
                <w:szCs w:val="18"/>
              </w:rPr>
              <w:t>LG</w:t>
            </w:r>
          </w:p>
          <w:p w:rsidR="007C1176" w:rsidRPr="00B126E8" w:rsidRDefault="007C1176" w:rsidP="00B126E8">
            <w:pPr>
              <w:rPr>
                <w:rFonts w:ascii="Comic Sans MS" w:hAnsi="Comic Sans MS" w:cs="Arial"/>
                <w:sz w:val="18"/>
                <w:szCs w:val="18"/>
              </w:rPr>
            </w:pPr>
            <w:r>
              <w:rPr>
                <w:rFonts w:ascii="Comic Sans MS" w:hAnsi="Comic Sans MS" w:cs="Arial"/>
                <w:sz w:val="18"/>
                <w:szCs w:val="18"/>
              </w:rPr>
              <w:t>Autumn Term</w:t>
            </w:r>
          </w:p>
        </w:tc>
        <w:tc>
          <w:tcPr>
            <w:tcW w:w="1417" w:type="dxa"/>
          </w:tcPr>
          <w:p w:rsidR="00B126E8" w:rsidRPr="00B126E8" w:rsidRDefault="007C1176" w:rsidP="00B126E8">
            <w:pPr>
              <w:rPr>
                <w:rFonts w:ascii="Comic Sans MS" w:hAnsi="Comic Sans MS" w:cs="Arial"/>
                <w:sz w:val="18"/>
                <w:szCs w:val="18"/>
              </w:rPr>
            </w:pPr>
            <w:r>
              <w:rPr>
                <w:rFonts w:ascii="Comic Sans MS" w:hAnsi="Comic Sans MS" w:cs="Arial"/>
                <w:sz w:val="18"/>
                <w:szCs w:val="18"/>
              </w:rPr>
              <w:t>Approx. £2000</w:t>
            </w:r>
          </w:p>
        </w:tc>
        <w:tc>
          <w:tcPr>
            <w:tcW w:w="1276" w:type="dxa"/>
          </w:tcPr>
          <w:p w:rsidR="00B126E8" w:rsidRPr="00B126E8" w:rsidRDefault="00B126E8" w:rsidP="00B126E8">
            <w:pPr>
              <w:rPr>
                <w:rFonts w:ascii="Comic Sans MS" w:hAnsi="Comic Sans MS" w:cs="Arial"/>
                <w:sz w:val="18"/>
                <w:szCs w:val="18"/>
              </w:rPr>
            </w:pPr>
            <w:r w:rsidRPr="00B126E8">
              <w:rPr>
                <w:rFonts w:ascii="Comic Sans MS" w:hAnsi="Comic Sans MS" w:cs="Arial"/>
                <w:sz w:val="18"/>
                <w:szCs w:val="18"/>
              </w:rPr>
              <w:t>LG</w:t>
            </w:r>
          </w:p>
        </w:tc>
        <w:tc>
          <w:tcPr>
            <w:tcW w:w="1396" w:type="dxa"/>
          </w:tcPr>
          <w:p w:rsidR="00B171D9" w:rsidRPr="00B126E8" w:rsidRDefault="00B171D9" w:rsidP="00B126E8">
            <w:pPr>
              <w:rPr>
                <w:rFonts w:ascii="Comic Sans MS" w:hAnsi="Comic Sans MS" w:cs="Arial"/>
                <w:sz w:val="18"/>
                <w:szCs w:val="18"/>
              </w:rPr>
            </w:pPr>
          </w:p>
        </w:tc>
        <w:tc>
          <w:tcPr>
            <w:tcW w:w="1443" w:type="dxa"/>
          </w:tcPr>
          <w:p w:rsidR="00B126E8" w:rsidRPr="00B126E8" w:rsidRDefault="00B126E8" w:rsidP="00B126E8">
            <w:pPr>
              <w:rPr>
                <w:rFonts w:ascii="Comic Sans MS" w:hAnsi="Comic Sans MS" w:cs="Arial"/>
                <w:sz w:val="18"/>
                <w:szCs w:val="18"/>
              </w:rPr>
            </w:pPr>
          </w:p>
        </w:tc>
      </w:tr>
      <w:tr w:rsidR="00124987" w:rsidRPr="00B126E8" w:rsidTr="00833852">
        <w:tc>
          <w:tcPr>
            <w:tcW w:w="1696" w:type="dxa"/>
          </w:tcPr>
          <w:p w:rsidR="00124987" w:rsidRPr="00B126E8" w:rsidRDefault="00124987" w:rsidP="00471FB0">
            <w:pPr>
              <w:rPr>
                <w:rFonts w:ascii="Comic Sans MS" w:hAnsi="Comic Sans MS" w:cs="Arial"/>
                <w:color w:val="000000"/>
                <w:sz w:val="18"/>
                <w:szCs w:val="18"/>
              </w:rPr>
            </w:pPr>
            <w:r w:rsidRPr="00B126E8">
              <w:rPr>
                <w:rFonts w:ascii="Comic Sans MS" w:hAnsi="Comic Sans MS" w:cs="Arial"/>
                <w:color w:val="000000"/>
                <w:sz w:val="18"/>
                <w:szCs w:val="18"/>
              </w:rPr>
              <w:lastRenderedPageBreak/>
              <w:t>To develop parental support of reading and in turn raise attainment in reading</w:t>
            </w:r>
          </w:p>
        </w:tc>
        <w:tc>
          <w:tcPr>
            <w:tcW w:w="2268" w:type="dxa"/>
          </w:tcPr>
          <w:p w:rsidR="00124987" w:rsidRPr="00B126E8" w:rsidRDefault="00124987" w:rsidP="007C1176">
            <w:pPr>
              <w:rPr>
                <w:rFonts w:ascii="Comic Sans MS" w:hAnsi="Comic Sans MS" w:cs="Arial"/>
                <w:sz w:val="18"/>
                <w:szCs w:val="18"/>
              </w:rPr>
            </w:pPr>
            <w:r w:rsidRPr="00B126E8">
              <w:rPr>
                <w:rFonts w:ascii="Comic Sans MS" w:hAnsi="Comic Sans MS" w:cs="Arial"/>
                <w:sz w:val="18"/>
                <w:szCs w:val="18"/>
              </w:rPr>
              <w:t xml:space="preserve">Parents understand </w:t>
            </w:r>
            <w:r w:rsidR="007C1176">
              <w:rPr>
                <w:rFonts w:ascii="Comic Sans MS" w:hAnsi="Comic Sans MS" w:cs="Arial"/>
                <w:sz w:val="18"/>
                <w:szCs w:val="18"/>
              </w:rPr>
              <w:t>how to support reading through knowledge of phonics</w:t>
            </w:r>
          </w:p>
        </w:tc>
        <w:tc>
          <w:tcPr>
            <w:tcW w:w="2977" w:type="dxa"/>
          </w:tcPr>
          <w:p w:rsidR="00124987" w:rsidRDefault="007C1176" w:rsidP="00471FB0">
            <w:pPr>
              <w:rPr>
                <w:rFonts w:ascii="Comic Sans MS" w:hAnsi="Comic Sans MS" w:cs="Arial"/>
                <w:sz w:val="18"/>
                <w:szCs w:val="18"/>
              </w:rPr>
            </w:pPr>
            <w:r>
              <w:rPr>
                <w:rFonts w:ascii="Comic Sans MS" w:hAnsi="Comic Sans MS" w:cs="Arial"/>
                <w:sz w:val="18"/>
                <w:szCs w:val="18"/>
              </w:rPr>
              <w:t>LG to make online videos that demonstrate phonics at each stage.</w:t>
            </w:r>
          </w:p>
          <w:p w:rsidR="007C1176" w:rsidRDefault="007C1176" w:rsidP="00471FB0">
            <w:pPr>
              <w:rPr>
                <w:rFonts w:ascii="Comic Sans MS" w:hAnsi="Comic Sans MS" w:cs="Arial"/>
                <w:sz w:val="18"/>
                <w:szCs w:val="18"/>
              </w:rPr>
            </w:pPr>
            <w:r>
              <w:rPr>
                <w:rFonts w:ascii="Comic Sans MS" w:hAnsi="Comic Sans MS" w:cs="Arial"/>
                <w:sz w:val="18"/>
                <w:szCs w:val="18"/>
              </w:rPr>
              <w:t>Rec and Y1 to invite parents to weekly phonics sessions in class.</w:t>
            </w:r>
          </w:p>
          <w:p w:rsidR="007C1176" w:rsidRPr="00B126E8" w:rsidRDefault="007C1176" w:rsidP="00471FB0">
            <w:pPr>
              <w:rPr>
                <w:rFonts w:ascii="Comic Sans MS" w:hAnsi="Comic Sans MS" w:cs="Arial"/>
                <w:sz w:val="18"/>
                <w:szCs w:val="18"/>
              </w:rPr>
            </w:pPr>
            <w:r>
              <w:rPr>
                <w:rFonts w:ascii="Comic Sans MS" w:hAnsi="Comic Sans MS" w:cs="Arial"/>
                <w:sz w:val="18"/>
                <w:szCs w:val="18"/>
              </w:rPr>
              <w:t>Parent Voice questionnaire to be given to parents in attendance at phonics sessions.</w:t>
            </w:r>
          </w:p>
        </w:tc>
        <w:tc>
          <w:tcPr>
            <w:tcW w:w="1418" w:type="dxa"/>
          </w:tcPr>
          <w:p w:rsidR="00124987" w:rsidRDefault="00124987" w:rsidP="00471FB0">
            <w:pPr>
              <w:rPr>
                <w:rFonts w:ascii="Comic Sans MS" w:hAnsi="Comic Sans MS" w:cs="Arial"/>
                <w:sz w:val="18"/>
                <w:szCs w:val="18"/>
              </w:rPr>
            </w:pPr>
            <w:r w:rsidRPr="00B126E8">
              <w:rPr>
                <w:rFonts w:ascii="Comic Sans MS" w:hAnsi="Comic Sans MS" w:cs="Arial"/>
                <w:sz w:val="18"/>
                <w:szCs w:val="18"/>
              </w:rPr>
              <w:t>LG</w:t>
            </w:r>
          </w:p>
          <w:p w:rsidR="007C1176" w:rsidRPr="00B126E8" w:rsidRDefault="007C1176" w:rsidP="00471FB0">
            <w:pPr>
              <w:rPr>
                <w:rFonts w:ascii="Comic Sans MS" w:hAnsi="Comic Sans MS" w:cs="Arial"/>
                <w:sz w:val="18"/>
                <w:szCs w:val="18"/>
              </w:rPr>
            </w:pPr>
            <w:r>
              <w:rPr>
                <w:rFonts w:ascii="Comic Sans MS" w:hAnsi="Comic Sans MS" w:cs="Arial"/>
                <w:sz w:val="18"/>
                <w:szCs w:val="18"/>
              </w:rPr>
              <w:t>KS1 team</w:t>
            </w:r>
          </w:p>
          <w:p w:rsidR="00B126E8" w:rsidRPr="00B126E8" w:rsidRDefault="00B126E8" w:rsidP="00471FB0">
            <w:pPr>
              <w:rPr>
                <w:rFonts w:ascii="Comic Sans MS" w:hAnsi="Comic Sans MS" w:cs="Arial"/>
                <w:sz w:val="18"/>
                <w:szCs w:val="18"/>
              </w:rPr>
            </w:pPr>
            <w:r w:rsidRPr="00B126E8">
              <w:rPr>
                <w:rFonts w:ascii="Comic Sans MS" w:hAnsi="Comic Sans MS" w:cs="Arial"/>
                <w:sz w:val="18"/>
                <w:szCs w:val="18"/>
              </w:rPr>
              <w:t>Autumn Term</w:t>
            </w:r>
          </w:p>
        </w:tc>
        <w:tc>
          <w:tcPr>
            <w:tcW w:w="1417" w:type="dxa"/>
          </w:tcPr>
          <w:p w:rsidR="00124987" w:rsidRPr="00B126E8" w:rsidRDefault="00124987" w:rsidP="00471FB0">
            <w:pPr>
              <w:rPr>
                <w:rFonts w:ascii="Comic Sans MS" w:hAnsi="Comic Sans MS" w:cs="Arial"/>
                <w:sz w:val="18"/>
                <w:szCs w:val="18"/>
              </w:rPr>
            </w:pPr>
            <w:r w:rsidRPr="00B126E8">
              <w:rPr>
                <w:rFonts w:ascii="Comic Sans MS" w:hAnsi="Comic Sans MS" w:cs="Arial"/>
                <w:sz w:val="18"/>
                <w:szCs w:val="18"/>
              </w:rPr>
              <w:t>Time for LG</w:t>
            </w:r>
          </w:p>
        </w:tc>
        <w:tc>
          <w:tcPr>
            <w:tcW w:w="1276" w:type="dxa"/>
          </w:tcPr>
          <w:p w:rsidR="00124987" w:rsidRPr="00B126E8" w:rsidRDefault="007C1176" w:rsidP="00471FB0">
            <w:pPr>
              <w:rPr>
                <w:rFonts w:ascii="Comic Sans MS" w:hAnsi="Comic Sans MS" w:cs="Arial"/>
                <w:sz w:val="18"/>
                <w:szCs w:val="18"/>
              </w:rPr>
            </w:pPr>
            <w:r>
              <w:rPr>
                <w:rFonts w:ascii="Comic Sans MS" w:hAnsi="Comic Sans MS" w:cs="Arial"/>
                <w:sz w:val="18"/>
                <w:szCs w:val="18"/>
              </w:rPr>
              <w:t>LG</w:t>
            </w:r>
          </w:p>
        </w:tc>
        <w:tc>
          <w:tcPr>
            <w:tcW w:w="1396" w:type="dxa"/>
          </w:tcPr>
          <w:p w:rsidR="00124987" w:rsidRPr="00B126E8" w:rsidRDefault="00124987" w:rsidP="00124987">
            <w:pPr>
              <w:spacing w:after="0" w:line="240" w:lineRule="auto"/>
              <w:rPr>
                <w:rFonts w:ascii="Comic Sans MS" w:hAnsi="Comic Sans MS" w:cs="Arial"/>
                <w:sz w:val="18"/>
                <w:szCs w:val="18"/>
              </w:rPr>
            </w:pPr>
          </w:p>
        </w:tc>
        <w:tc>
          <w:tcPr>
            <w:tcW w:w="1443" w:type="dxa"/>
          </w:tcPr>
          <w:p w:rsidR="00124987" w:rsidRPr="00B126E8" w:rsidRDefault="00124987" w:rsidP="00471FB0">
            <w:pPr>
              <w:spacing w:after="0" w:line="240" w:lineRule="auto"/>
              <w:rPr>
                <w:rFonts w:ascii="Comic Sans MS" w:hAnsi="Comic Sans MS" w:cs="Arial"/>
                <w:color w:val="FF0000"/>
                <w:sz w:val="18"/>
                <w:szCs w:val="18"/>
              </w:rPr>
            </w:pPr>
          </w:p>
        </w:tc>
      </w:tr>
    </w:tbl>
    <w:p w:rsidR="00CD1F7A" w:rsidRPr="00B126E8" w:rsidRDefault="00CD1F7A" w:rsidP="00471FB0">
      <w:pPr>
        <w:rPr>
          <w:rFonts w:ascii="Comic Sans MS" w:hAnsi="Comic Sans MS" w:cs="Arial"/>
          <w:sz w:val="18"/>
          <w:szCs w:val="18"/>
        </w:rPr>
      </w:pPr>
    </w:p>
    <w:p w:rsidR="00D14529" w:rsidRPr="00B126E8" w:rsidRDefault="00D14529" w:rsidP="00471FB0">
      <w:pPr>
        <w:rPr>
          <w:rFonts w:ascii="Comic Sans MS" w:hAnsi="Comic Sans MS" w:cs="Arial"/>
          <w:sz w:val="18"/>
          <w:szCs w:val="18"/>
        </w:rPr>
      </w:pPr>
    </w:p>
    <w:sectPr w:rsidR="00D14529" w:rsidRPr="00B126E8" w:rsidSect="00AC46A1">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F7A" w:rsidRDefault="00CD1F7A">
      <w:r>
        <w:separator/>
      </w:r>
    </w:p>
  </w:endnote>
  <w:endnote w:type="continuationSeparator" w:id="0">
    <w:p w:rsidR="00CD1F7A" w:rsidRDefault="00CD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F7A" w:rsidRDefault="00CD1F7A" w:rsidP="007C1176">
    <w:pPr>
      <w:pStyle w:val="Header"/>
    </w:pPr>
    <w:r>
      <w:t>L Gilham</w:t>
    </w:r>
    <w:r>
      <w:tab/>
    </w:r>
    <w:r>
      <w:tab/>
    </w:r>
    <w:r>
      <w:tab/>
    </w:r>
    <w:r>
      <w:tab/>
    </w:r>
    <w:r>
      <w:tab/>
    </w:r>
    <w:r>
      <w:tab/>
    </w:r>
    <w:r>
      <w:tab/>
    </w:r>
    <w:r>
      <w:tab/>
    </w:r>
    <w:r>
      <w:tab/>
    </w:r>
    <w:r w:rsidR="00CA6912">
      <w:t xml:space="preserve">Sept </w:t>
    </w:r>
    <w:r w:rsidR="007C1176">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F7A" w:rsidRDefault="00CD1F7A">
      <w:r>
        <w:separator/>
      </w:r>
    </w:p>
  </w:footnote>
  <w:footnote w:type="continuationSeparator" w:id="0">
    <w:p w:rsidR="00CD1F7A" w:rsidRDefault="00CD1F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E1" w:rsidRDefault="00BC2508">
    <w:pPr>
      <w:pStyle w:val="Header"/>
    </w:pPr>
    <w:r>
      <w:t>V1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6B0F"/>
    <w:multiLevelType w:val="hybridMultilevel"/>
    <w:tmpl w:val="8EC6A7CC"/>
    <w:lvl w:ilvl="0" w:tplc="ACCE0C2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E0DBC"/>
    <w:multiLevelType w:val="hybridMultilevel"/>
    <w:tmpl w:val="59348732"/>
    <w:lvl w:ilvl="0" w:tplc="B498A22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90CB8"/>
    <w:multiLevelType w:val="hybridMultilevel"/>
    <w:tmpl w:val="1ABC0A0C"/>
    <w:lvl w:ilvl="0" w:tplc="968602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31FD0"/>
    <w:multiLevelType w:val="hybridMultilevel"/>
    <w:tmpl w:val="C3204FBE"/>
    <w:lvl w:ilvl="0" w:tplc="0C26693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A1"/>
    <w:rsid w:val="00000898"/>
    <w:rsid w:val="00012F11"/>
    <w:rsid w:val="00035D4D"/>
    <w:rsid w:val="000414CF"/>
    <w:rsid w:val="00077160"/>
    <w:rsid w:val="00081545"/>
    <w:rsid w:val="000A7F30"/>
    <w:rsid w:val="000E5AC7"/>
    <w:rsid w:val="0011319E"/>
    <w:rsid w:val="00117407"/>
    <w:rsid w:val="00124987"/>
    <w:rsid w:val="00141372"/>
    <w:rsid w:val="0016302B"/>
    <w:rsid w:val="00163F33"/>
    <w:rsid w:val="001A450C"/>
    <w:rsid w:val="001A6547"/>
    <w:rsid w:val="001A7A18"/>
    <w:rsid w:val="001D22B8"/>
    <w:rsid w:val="002033B0"/>
    <w:rsid w:val="00215924"/>
    <w:rsid w:val="00236D6E"/>
    <w:rsid w:val="0024599D"/>
    <w:rsid w:val="00247703"/>
    <w:rsid w:val="002638C5"/>
    <w:rsid w:val="00290010"/>
    <w:rsid w:val="00295C12"/>
    <w:rsid w:val="002A0901"/>
    <w:rsid w:val="002A091A"/>
    <w:rsid w:val="002F3FDF"/>
    <w:rsid w:val="002F70D2"/>
    <w:rsid w:val="00311193"/>
    <w:rsid w:val="003329B6"/>
    <w:rsid w:val="00350570"/>
    <w:rsid w:val="003569BA"/>
    <w:rsid w:val="00362A80"/>
    <w:rsid w:val="00371226"/>
    <w:rsid w:val="00374BC7"/>
    <w:rsid w:val="003A73C1"/>
    <w:rsid w:val="003B1206"/>
    <w:rsid w:val="003B345C"/>
    <w:rsid w:val="003B54C9"/>
    <w:rsid w:val="003F6924"/>
    <w:rsid w:val="004233A1"/>
    <w:rsid w:val="00424920"/>
    <w:rsid w:val="0043135E"/>
    <w:rsid w:val="00442A3F"/>
    <w:rsid w:val="00471FB0"/>
    <w:rsid w:val="004772E1"/>
    <w:rsid w:val="004928B8"/>
    <w:rsid w:val="004B7495"/>
    <w:rsid w:val="004C4DD2"/>
    <w:rsid w:val="004E3DA2"/>
    <w:rsid w:val="004E6ACA"/>
    <w:rsid w:val="004F2798"/>
    <w:rsid w:val="00512AD5"/>
    <w:rsid w:val="00527970"/>
    <w:rsid w:val="00527CBF"/>
    <w:rsid w:val="0053751C"/>
    <w:rsid w:val="0057613E"/>
    <w:rsid w:val="00576C66"/>
    <w:rsid w:val="005A048F"/>
    <w:rsid w:val="005B1430"/>
    <w:rsid w:val="005C6560"/>
    <w:rsid w:val="005C6FDE"/>
    <w:rsid w:val="005D39BD"/>
    <w:rsid w:val="005D4F27"/>
    <w:rsid w:val="005E243F"/>
    <w:rsid w:val="005E6EE2"/>
    <w:rsid w:val="0062524A"/>
    <w:rsid w:val="00632B3E"/>
    <w:rsid w:val="006634EB"/>
    <w:rsid w:val="00667E51"/>
    <w:rsid w:val="006D410E"/>
    <w:rsid w:val="006D63DB"/>
    <w:rsid w:val="006F2511"/>
    <w:rsid w:val="0073709A"/>
    <w:rsid w:val="00746A39"/>
    <w:rsid w:val="00750D72"/>
    <w:rsid w:val="007526B0"/>
    <w:rsid w:val="00753C17"/>
    <w:rsid w:val="007800ED"/>
    <w:rsid w:val="00793979"/>
    <w:rsid w:val="00793AE1"/>
    <w:rsid w:val="007973A8"/>
    <w:rsid w:val="007C1176"/>
    <w:rsid w:val="007C224F"/>
    <w:rsid w:val="007F268B"/>
    <w:rsid w:val="00802AF4"/>
    <w:rsid w:val="00804E2B"/>
    <w:rsid w:val="00814C95"/>
    <w:rsid w:val="00830CEB"/>
    <w:rsid w:val="00833852"/>
    <w:rsid w:val="00833883"/>
    <w:rsid w:val="00871C7D"/>
    <w:rsid w:val="00883478"/>
    <w:rsid w:val="008B7370"/>
    <w:rsid w:val="008C1E5B"/>
    <w:rsid w:val="008E2348"/>
    <w:rsid w:val="00921E5B"/>
    <w:rsid w:val="009546AA"/>
    <w:rsid w:val="00975753"/>
    <w:rsid w:val="0098075D"/>
    <w:rsid w:val="009A1641"/>
    <w:rsid w:val="009A286F"/>
    <w:rsid w:val="009A57C6"/>
    <w:rsid w:val="009D3A1A"/>
    <w:rsid w:val="009F053B"/>
    <w:rsid w:val="00A32013"/>
    <w:rsid w:val="00A3519B"/>
    <w:rsid w:val="00A403C5"/>
    <w:rsid w:val="00A534FD"/>
    <w:rsid w:val="00A54FB9"/>
    <w:rsid w:val="00A70155"/>
    <w:rsid w:val="00A77960"/>
    <w:rsid w:val="00AC46A1"/>
    <w:rsid w:val="00AD19D4"/>
    <w:rsid w:val="00AE07B3"/>
    <w:rsid w:val="00AE6B9B"/>
    <w:rsid w:val="00AF3CBF"/>
    <w:rsid w:val="00B10C05"/>
    <w:rsid w:val="00B126E8"/>
    <w:rsid w:val="00B1662D"/>
    <w:rsid w:val="00B171D9"/>
    <w:rsid w:val="00B32549"/>
    <w:rsid w:val="00B47568"/>
    <w:rsid w:val="00B54954"/>
    <w:rsid w:val="00B64E9C"/>
    <w:rsid w:val="00B74FF0"/>
    <w:rsid w:val="00B85B94"/>
    <w:rsid w:val="00B95B02"/>
    <w:rsid w:val="00BA7934"/>
    <w:rsid w:val="00BB3274"/>
    <w:rsid w:val="00BB75C0"/>
    <w:rsid w:val="00BC2508"/>
    <w:rsid w:val="00BC516C"/>
    <w:rsid w:val="00BE086A"/>
    <w:rsid w:val="00BE59A2"/>
    <w:rsid w:val="00BE5D7B"/>
    <w:rsid w:val="00BE6A77"/>
    <w:rsid w:val="00C03D0C"/>
    <w:rsid w:val="00C07FA3"/>
    <w:rsid w:val="00C13889"/>
    <w:rsid w:val="00C41029"/>
    <w:rsid w:val="00C41F5E"/>
    <w:rsid w:val="00C61600"/>
    <w:rsid w:val="00CA6912"/>
    <w:rsid w:val="00CB637D"/>
    <w:rsid w:val="00CD1F7A"/>
    <w:rsid w:val="00CD5F66"/>
    <w:rsid w:val="00CF25DC"/>
    <w:rsid w:val="00CF3321"/>
    <w:rsid w:val="00D14529"/>
    <w:rsid w:val="00D16283"/>
    <w:rsid w:val="00D21932"/>
    <w:rsid w:val="00D44DFA"/>
    <w:rsid w:val="00D578B4"/>
    <w:rsid w:val="00D70CA5"/>
    <w:rsid w:val="00D7465D"/>
    <w:rsid w:val="00D8126D"/>
    <w:rsid w:val="00D85174"/>
    <w:rsid w:val="00D911FC"/>
    <w:rsid w:val="00DC5FB6"/>
    <w:rsid w:val="00DE0360"/>
    <w:rsid w:val="00E128D5"/>
    <w:rsid w:val="00E441AA"/>
    <w:rsid w:val="00E47644"/>
    <w:rsid w:val="00E64108"/>
    <w:rsid w:val="00E7742C"/>
    <w:rsid w:val="00E870DB"/>
    <w:rsid w:val="00EB2AF1"/>
    <w:rsid w:val="00EB5F6D"/>
    <w:rsid w:val="00EC7B2B"/>
    <w:rsid w:val="00ED26AA"/>
    <w:rsid w:val="00EF53C7"/>
    <w:rsid w:val="00F176BE"/>
    <w:rsid w:val="00F2175B"/>
    <w:rsid w:val="00F40703"/>
    <w:rsid w:val="00F4490F"/>
    <w:rsid w:val="00F476D3"/>
    <w:rsid w:val="00F531FB"/>
    <w:rsid w:val="00F535E8"/>
    <w:rsid w:val="00F7451B"/>
    <w:rsid w:val="00F770EB"/>
    <w:rsid w:val="00F87208"/>
    <w:rsid w:val="00F92C4F"/>
    <w:rsid w:val="00F957CF"/>
    <w:rsid w:val="00FA016B"/>
    <w:rsid w:val="00FF0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C3755555-1BAE-4BC7-BEF4-850CE07F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C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4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569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569BA"/>
    <w:rPr>
      <w:rFonts w:ascii="Tahoma" w:hAnsi="Tahoma" w:cs="Tahoma"/>
      <w:sz w:val="16"/>
      <w:szCs w:val="16"/>
    </w:rPr>
  </w:style>
  <w:style w:type="paragraph" w:styleId="Header">
    <w:name w:val="header"/>
    <w:basedOn w:val="Normal"/>
    <w:link w:val="HeaderChar"/>
    <w:uiPriority w:val="99"/>
    <w:rsid w:val="003F6924"/>
    <w:pPr>
      <w:tabs>
        <w:tab w:val="center" w:pos="4153"/>
        <w:tab w:val="right" w:pos="8306"/>
      </w:tabs>
    </w:pPr>
  </w:style>
  <w:style w:type="character" w:customStyle="1" w:styleId="HeaderChar">
    <w:name w:val="Header Char"/>
    <w:link w:val="Header"/>
    <w:uiPriority w:val="99"/>
    <w:locked/>
    <w:rPr>
      <w:rFonts w:cs="Times New Roman"/>
      <w:lang w:eastAsia="en-US"/>
    </w:rPr>
  </w:style>
  <w:style w:type="paragraph" w:styleId="Footer">
    <w:name w:val="footer"/>
    <w:basedOn w:val="Normal"/>
    <w:link w:val="FooterChar"/>
    <w:uiPriority w:val="99"/>
    <w:rsid w:val="003F6924"/>
    <w:pPr>
      <w:tabs>
        <w:tab w:val="center" w:pos="4153"/>
        <w:tab w:val="right" w:pos="8306"/>
      </w:tabs>
    </w:pPr>
  </w:style>
  <w:style w:type="character" w:customStyle="1" w:styleId="FooterChar">
    <w:name w:val="Footer Char"/>
    <w:link w:val="Footer"/>
    <w:uiPriority w:val="99"/>
    <w:semiHidden/>
    <w:locked/>
    <w:rPr>
      <w:rFonts w:cs="Times New Roman"/>
      <w:lang w:eastAsia="en-US"/>
    </w:rPr>
  </w:style>
  <w:style w:type="paragraph" w:styleId="ListParagraph">
    <w:name w:val="List Paragraph"/>
    <w:basedOn w:val="Normal"/>
    <w:uiPriority w:val="34"/>
    <w:qFormat/>
    <w:rsid w:val="009546AA"/>
    <w:pPr>
      <w:ind w:left="720"/>
      <w:contextualSpacing/>
    </w:pPr>
  </w:style>
  <w:style w:type="character" w:styleId="SubtleEmphasis">
    <w:name w:val="Subtle Emphasis"/>
    <w:basedOn w:val="DefaultParagraphFont"/>
    <w:uiPriority w:val="19"/>
    <w:qFormat/>
    <w:rsid w:val="00B126E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Subject Development Plan: RE and Global Learning</vt:lpstr>
    </vt:vector>
  </TitlesOfParts>
  <Company>Branksome Heath Middle School</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Development Plan: RE and Global Learning</dc:title>
  <dc:subject/>
  <dc:creator>laptop</dc:creator>
  <cp:keywords/>
  <dc:description/>
  <cp:lastModifiedBy>2034kw</cp:lastModifiedBy>
  <cp:revision>2</cp:revision>
  <cp:lastPrinted>2017-01-20T17:22:00Z</cp:lastPrinted>
  <dcterms:created xsi:type="dcterms:W3CDTF">2021-10-05T08:23:00Z</dcterms:created>
  <dcterms:modified xsi:type="dcterms:W3CDTF">2021-10-05T08:23:00Z</dcterms:modified>
</cp:coreProperties>
</file>